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F3" w:rsidRDefault="003746DD" w:rsidP="0002106C">
      <w:pPr>
        <w:spacing w:after="0"/>
        <w:jc w:val="center"/>
        <w:rPr>
          <w:rFonts w:ascii="Times New Roman" w:hAnsi="Times New Roman" w:cs="Times New Roman"/>
          <w:b/>
          <w:bCs/>
          <w:smallCaps/>
          <w:color w:val="C00000"/>
          <w:sz w:val="52"/>
          <w:szCs w:val="24"/>
        </w:rPr>
      </w:pPr>
      <w:r>
        <w:rPr>
          <w:rFonts w:ascii="Times New Roman" w:hAnsi="Times New Roman" w:cs="Times New Roman"/>
          <w:b/>
          <w:bCs/>
          <w:smallCaps/>
          <w:color w:val="C00000"/>
          <w:sz w:val="52"/>
          <w:szCs w:val="24"/>
        </w:rPr>
        <w:t>9</w:t>
      </w:r>
    </w:p>
    <w:p w:rsidR="0002106C" w:rsidRPr="003746DD" w:rsidRDefault="002704EF" w:rsidP="0002106C">
      <w:pPr>
        <w:spacing w:after="0"/>
        <w:jc w:val="center"/>
        <w:rPr>
          <w:rFonts w:ascii="Times New Roman" w:hAnsi="Times New Roman" w:cs="Times New Roman"/>
          <w:b/>
          <w:bCs/>
          <w:smallCaps/>
          <w:color w:val="C00000"/>
          <w:sz w:val="48"/>
          <w:szCs w:val="24"/>
        </w:rPr>
      </w:pPr>
      <w:r w:rsidRPr="003746DD">
        <w:rPr>
          <w:rFonts w:ascii="Times New Roman" w:hAnsi="Times New Roman" w:cs="Times New Roman"/>
          <w:b/>
          <w:bCs/>
          <w:smallCaps/>
          <w:color w:val="C00000"/>
          <w:sz w:val="48"/>
          <w:szCs w:val="24"/>
        </w:rPr>
        <w:t>Cuidadores</w:t>
      </w:r>
      <w:r w:rsidR="003746DD" w:rsidRPr="003746DD">
        <w:rPr>
          <w:rFonts w:ascii="Times New Roman" w:hAnsi="Times New Roman" w:cs="Times New Roman"/>
          <w:b/>
          <w:bCs/>
          <w:smallCaps/>
          <w:color w:val="C00000"/>
          <w:sz w:val="48"/>
          <w:szCs w:val="24"/>
        </w:rPr>
        <w:t xml:space="preserve"> como </w:t>
      </w:r>
      <w:proofErr w:type="spellStart"/>
      <w:r w:rsidR="003746DD" w:rsidRPr="003746DD">
        <w:rPr>
          <w:rFonts w:ascii="Times New Roman" w:hAnsi="Times New Roman" w:cs="Times New Roman"/>
          <w:b/>
          <w:bCs/>
          <w:smallCaps/>
          <w:color w:val="C00000"/>
          <w:sz w:val="48"/>
          <w:szCs w:val="24"/>
        </w:rPr>
        <w:t>Claret</w:t>
      </w:r>
      <w:proofErr w:type="spellEnd"/>
    </w:p>
    <w:p w:rsidR="0002106C" w:rsidRDefault="000434F0" w:rsidP="00326A70">
      <w:pPr>
        <w:jc w:val="center"/>
        <w:rPr>
          <w:rFonts w:ascii="Georgia" w:hAnsi="Georgia"/>
          <w:sz w:val="24"/>
          <w:szCs w:val="8"/>
        </w:rPr>
      </w:pPr>
      <w:r>
        <w:rPr>
          <w:rFonts w:ascii="Georgia" w:hAnsi="Georgia"/>
          <w:sz w:val="24"/>
          <w:szCs w:val="8"/>
        </w:rPr>
        <w:t>Miércole</w:t>
      </w:r>
      <w:r w:rsidR="00326A70" w:rsidRPr="00326A70">
        <w:rPr>
          <w:rFonts w:ascii="Georgia" w:hAnsi="Georgia"/>
          <w:sz w:val="24"/>
          <w:szCs w:val="8"/>
        </w:rPr>
        <w:t>s, 1</w:t>
      </w:r>
      <w:r>
        <w:rPr>
          <w:rFonts w:ascii="Georgia" w:hAnsi="Georgia"/>
          <w:sz w:val="24"/>
          <w:szCs w:val="8"/>
        </w:rPr>
        <w:t>5</w:t>
      </w:r>
      <w:r w:rsidR="00326A70" w:rsidRPr="00326A70">
        <w:rPr>
          <w:rFonts w:ascii="Georgia" w:hAnsi="Georgia"/>
          <w:sz w:val="24"/>
          <w:szCs w:val="8"/>
        </w:rPr>
        <w:t xml:space="preserve"> de julio de 2020</w:t>
      </w:r>
    </w:p>
    <w:p w:rsidR="00420DF3" w:rsidRPr="00420DF3" w:rsidRDefault="00420DF3" w:rsidP="00326A70">
      <w:pPr>
        <w:jc w:val="center"/>
        <w:rPr>
          <w:rFonts w:ascii="Georgia" w:hAnsi="Georgia"/>
          <w:i/>
          <w:sz w:val="24"/>
          <w:szCs w:val="8"/>
        </w:rPr>
      </w:pPr>
      <w:r w:rsidRPr="00420DF3">
        <w:rPr>
          <w:rFonts w:ascii="Georgia" w:hAnsi="Georgia"/>
          <w:i/>
          <w:sz w:val="24"/>
          <w:szCs w:val="8"/>
        </w:rPr>
        <w:t xml:space="preserve">Meditación de la </w:t>
      </w:r>
      <w:r w:rsidR="000434F0">
        <w:rPr>
          <w:rFonts w:ascii="Georgia" w:hAnsi="Georgia"/>
          <w:i/>
          <w:sz w:val="24"/>
          <w:szCs w:val="8"/>
        </w:rPr>
        <w:t>tarde</w:t>
      </w:r>
    </w:p>
    <w:p w:rsidR="00FC2D45" w:rsidRPr="00694E64" w:rsidRDefault="00FC2D45" w:rsidP="00662794">
      <w:pPr>
        <w:jc w:val="both"/>
        <w:rPr>
          <w:rFonts w:ascii="Georgia" w:hAnsi="Georgia"/>
          <w:b/>
          <w:color w:val="C00000"/>
          <w:sz w:val="16"/>
          <w:szCs w:val="16"/>
        </w:rPr>
      </w:pPr>
    </w:p>
    <w:p w:rsidR="00420DF3" w:rsidRPr="00E97CD4" w:rsidRDefault="00420DF3" w:rsidP="00F53F76">
      <w:pPr>
        <w:shd w:val="clear" w:color="auto" w:fill="C00000"/>
        <w:jc w:val="both"/>
        <w:rPr>
          <w:rFonts w:ascii="Georgia" w:hAnsi="Georgia"/>
          <w:b/>
          <w:color w:val="FFFFFF" w:themeColor="background1"/>
          <w:sz w:val="28"/>
        </w:rPr>
      </w:pPr>
      <w:r w:rsidRPr="00E97CD4">
        <w:rPr>
          <w:rFonts w:ascii="Georgia" w:hAnsi="Georgia"/>
          <w:b/>
          <w:color w:val="FFFFFF" w:themeColor="background1"/>
          <w:sz w:val="28"/>
        </w:rPr>
        <w:t>Oración inicial</w:t>
      </w:r>
    </w:p>
    <w:p w:rsidR="00B80629" w:rsidRDefault="00B80629" w:rsidP="00FC2D45">
      <w:pPr>
        <w:pStyle w:val="Sinespaciado"/>
        <w:spacing w:line="288" w:lineRule="auto"/>
        <w:jc w:val="center"/>
        <w:rPr>
          <w:rFonts w:ascii="Georgia" w:hAnsi="Georgia"/>
          <w:i/>
          <w:sz w:val="24"/>
        </w:rPr>
      </w:pPr>
      <w:r>
        <w:rPr>
          <w:rFonts w:ascii="Georgia" w:hAnsi="Georgia"/>
          <w:i/>
          <w:sz w:val="24"/>
        </w:rPr>
        <w:t xml:space="preserve">Dios y Señor nuestro, </w:t>
      </w:r>
    </w:p>
    <w:p w:rsidR="00B80629" w:rsidRDefault="00B80629" w:rsidP="00FC2D45">
      <w:pPr>
        <w:pStyle w:val="Sinespaciado"/>
        <w:spacing w:line="288" w:lineRule="auto"/>
        <w:jc w:val="center"/>
        <w:rPr>
          <w:rFonts w:ascii="Georgia" w:hAnsi="Georgia"/>
          <w:i/>
          <w:sz w:val="24"/>
        </w:rPr>
      </w:pPr>
      <w:proofErr w:type="gramStart"/>
      <w:r>
        <w:rPr>
          <w:rFonts w:ascii="Georgia" w:hAnsi="Georgia"/>
          <w:i/>
          <w:sz w:val="24"/>
        </w:rPr>
        <w:t>que</w:t>
      </w:r>
      <w:proofErr w:type="gramEnd"/>
      <w:r>
        <w:rPr>
          <w:rFonts w:ascii="Georgia" w:hAnsi="Georgia"/>
          <w:i/>
          <w:sz w:val="24"/>
        </w:rPr>
        <w:t xml:space="preserve"> elegiste a la siempre Virgen María</w:t>
      </w:r>
    </w:p>
    <w:p w:rsidR="00B80629" w:rsidRDefault="00B80629" w:rsidP="00FC2D45">
      <w:pPr>
        <w:pStyle w:val="Sinespaciado"/>
        <w:spacing w:line="288" w:lineRule="auto"/>
        <w:jc w:val="center"/>
        <w:rPr>
          <w:rFonts w:ascii="Georgia" w:hAnsi="Georgia"/>
          <w:i/>
          <w:sz w:val="24"/>
        </w:rPr>
      </w:pPr>
      <w:proofErr w:type="gramStart"/>
      <w:r>
        <w:rPr>
          <w:rFonts w:ascii="Georgia" w:hAnsi="Georgia"/>
          <w:i/>
          <w:sz w:val="24"/>
        </w:rPr>
        <w:t>como</w:t>
      </w:r>
      <w:proofErr w:type="gramEnd"/>
      <w:r>
        <w:rPr>
          <w:rFonts w:ascii="Georgia" w:hAnsi="Georgia"/>
          <w:i/>
          <w:sz w:val="24"/>
        </w:rPr>
        <w:t xml:space="preserve"> madre de tu Hijo y </w:t>
      </w:r>
      <w:r w:rsidR="00D92C24">
        <w:rPr>
          <w:rFonts w:ascii="Georgia" w:hAnsi="Georgia"/>
          <w:i/>
          <w:sz w:val="24"/>
        </w:rPr>
        <w:t>M</w:t>
      </w:r>
      <w:r>
        <w:rPr>
          <w:rFonts w:ascii="Georgia" w:hAnsi="Georgia"/>
          <w:i/>
          <w:sz w:val="24"/>
        </w:rPr>
        <w:t>adre nuestra;</w:t>
      </w:r>
    </w:p>
    <w:p w:rsidR="00420DF3" w:rsidRDefault="00B80629" w:rsidP="00FC2D45">
      <w:pPr>
        <w:pStyle w:val="Sinespaciado"/>
        <w:spacing w:line="288" w:lineRule="auto"/>
        <w:jc w:val="center"/>
        <w:rPr>
          <w:rFonts w:ascii="Georgia" w:hAnsi="Georgia"/>
          <w:i/>
          <w:sz w:val="24"/>
        </w:rPr>
      </w:pPr>
      <w:proofErr w:type="gramStart"/>
      <w:r>
        <w:rPr>
          <w:rFonts w:ascii="Georgia" w:hAnsi="Georgia"/>
          <w:i/>
          <w:sz w:val="24"/>
        </w:rPr>
        <w:t>haz</w:t>
      </w:r>
      <w:proofErr w:type="gramEnd"/>
      <w:r>
        <w:rPr>
          <w:rFonts w:ascii="Georgia" w:hAnsi="Georgia"/>
          <w:i/>
          <w:sz w:val="24"/>
        </w:rPr>
        <w:t xml:space="preserve"> que, por la fiel entrega a su Corazón materno,</w:t>
      </w:r>
    </w:p>
    <w:p w:rsidR="00B80629" w:rsidRDefault="00B80629" w:rsidP="00FC2D45">
      <w:pPr>
        <w:pStyle w:val="Sinespaciado"/>
        <w:spacing w:line="288" w:lineRule="auto"/>
        <w:jc w:val="center"/>
        <w:rPr>
          <w:rFonts w:ascii="Georgia" w:hAnsi="Georgia"/>
          <w:i/>
          <w:sz w:val="24"/>
        </w:rPr>
      </w:pPr>
      <w:proofErr w:type="gramStart"/>
      <w:r>
        <w:rPr>
          <w:rFonts w:ascii="Georgia" w:hAnsi="Georgia"/>
          <w:i/>
          <w:sz w:val="24"/>
        </w:rPr>
        <w:t>nos</w:t>
      </w:r>
      <w:proofErr w:type="gramEnd"/>
      <w:r>
        <w:rPr>
          <w:rFonts w:ascii="Georgia" w:hAnsi="Georgia"/>
          <w:i/>
          <w:sz w:val="24"/>
        </w:rPr>
        <w:t xml:space="preserve"> configuremos más plenamente con Cristo</w:t>
      </w:r>
    </w:p>
    <w:p w:rsidR="00B80629" w:rsidRDefault="00B80629" w:rsidP="00FC2D45">
      <w:pPr>
        <w:pStyle w:val="Sinespaciado"/>
        <w:spacing w:line="288" w:lineRule="auto"/>
        <w:jc w:val="center"/>
        <w:rPr>
          <w:rFonts w:ascii="Georgia" w:hAnsi="Georgia"/>
          <w:i/>
          <w:sz w:val="24"/>
        </w:rPr>
      </w:pPr>
      <w:proofErr w:type="gramStart"/>
      <w:r>
        <w:rPr>
          <w:rFonts w:ascii="Georgia" w:hAnsi="Georgia"/>
          <w:i/>
          <w:sz w:val="24"/>
        </w:rPr>
        <w:t>y</w:t>
      </w:r>
      <w:proofErr w:type="gramEnd"/>
      <w:r>
        <w:rPr>
          <w:rFonts w:ascii="Georgia" w:hAnsi="Georgia"/>
          <w:i/>
          <w:sz w:val="24"/>
        </w:rPr>
        <w:t xml:space="preserve"> cooperemos con su oficio maternal</w:t>
      </w:r>
    </w:p>
    <w:p w:rsidR="00B80629" w:rsidRPr="001F28FB" w:rsidRDefault="00B80629" w:rsidP="00FC2D45">
      <w:pPr>
        <w:pStyle w:val="Sinespaciado"/>
        <w:spacing w:line="288" w:lineRule="auto"/>
        <w:jc w:val="center"/>
        <w:rPr>
          <w:rFonts w:ascii="Georgia" w:hAnsi="Georgia"/>
          <w:i/>
          <w:sz w:val="24"/>
        </w:rPr>
      </w:pPr>
      <w:proofErr w:type="gramStart"/>
      <w:r>
        <w:rPr>
          <w:rFonts w:ascii="Georgia" w:hAnsi="Georgia"/>
          <w:i/>
          <w:sz w:val="24"/>
        </w:rPr>
        <w:t>en</w:t>
      </w:r>
      <w:proofErr w:type="gramEnd"/>
      <w:r>
        <w:rPr>
          <w:rFonts w:ascii="Georgia" w:hAnsi="Georgia"/>
          <w:i/>
          <w:sz w:val="24"/>
        </w:rPr>
        <w:t xml:space="preserve"> la misión apostólica. Amén.</w:t>
      </w:r>
    </w:p>
    <w:p w:rsidR="00FC2D45" w:rsidRPr="00694E64" w:rsidRDefault="00FC2D45" w:rsidP="00FC2D45">
      <w:pPr>
        <w:pStyle w:val="Sinespaciado"/>
        <w:spacing w:line="288" w:lineRule="auto"/>
        <w:jc w:val="center"/>
        <w:rPr>
          <w:rFonts w:ascii="Georgia" w:hAnsi="Georgia"/>
          <w:i/>
          <w:sz w:val="8"/>
          <w:szCs w:val="8"/>
        </w:rPr>
      </w:pPr>
    </w:p>
    <w:p w:rsidR="00FC2D45" w:rsidRDefault="00FC2D45" w:rsidP="00420DF3">
      <w:pPr>
        <w:jc w:val="center"/>
        <w:rPr>
          <w:rFonts w:ascii="Georgia" w:hAnsi="Georgia"/>
          <w:color w:val="000000" w:themeColor="text1"/>
          <w:sz w:val="20"/>
        </w:rPr>
      </w:pPr>
      <w:r>
        <w:rPr>
          <w:rFonts w:ascii="Georgia" w:hAnsi="Georgia"/>
          <w:color w:val="000000" w:themeColor="text1"/>
          <w:sz w:val="20"/>
        </w:rPr>
        <w:t xml:space="preserve">(Directorio Espiritual CMF, </w:t>
      </w:r>
      <w:r w:rsidR="00E97CD4">
        <w:rPr>
          <w:rFonts w:ascii="Georgia" w:hAnsi="Georgia"/>
          <w:color w:val="000000" w:themeColor="text1"/>
          <w:sz w:val="20"/>
        </w:rPr>
        <w:t xml:space="preserve">n. </w:t>
      </w:r>
      <w:r w:rsidR="00B80629">
        <w:rPr>
          <w:rFonts w:ascii="Georgia" w:hAnsi="Georgia"/>
          <w:color w:val="000000" w:themeColor="text1"/>
          <w:sz w:val="20"/>
        </w:rPr>
        <w:t>1</w:t>
      </w:r>
      <w:r>
        <w:rPr>
          <w:rFonts w:ascii="Georgia" w:hAnsi="Georgia"/>
          <w:color w:val="000000" w:themeColor="text1"/>
          <w:sz w:val="20"/>
        </w:rPr>
        <w:t>8)</w:t>
      </w:r>
    </w:p>
    <w:p w:rsidR="00694E64" w:rsidRPr="00694E64" w:rsidRDefault="00694E64" w:rsidP="00420DF3">
      <w:pPr>
        <w:jc w:val="center"/>
        <w:rPr>
          <w:rFonts w:ascii="Georgia" w:hAnsi="Georgia"/>
          <w:color w:val="000000" w:themeColor="text1"/>
          <w:sz w:val="16"/>
          <w:szCs w:val="16"/>
        </w:rPr>
      </w:pPr>
    </w:p>
    <w:p w:rsidR="00E97CD4" w:rsidRPr="007E4F27" w:rsidRDefault="007E4F27" w:rsidP="007E4F27">
      <w:pPr>
        <w:shd w:val="clear" w:color="auto" w:fill="C00000"/>
        <w:rPr>
          <w:rFonts w:ascii="Georgia" w:hAnsi="Georgia"/>
          <w:b/>
          <w:color w:val="FFFFFF" w:themeColor="background1"/>
          <w:sz w:val="28"/>
        </w:rPr>
      </w:pPr>
      <w:r>
        <w:rPr>
          <w:rFonts w:ascii="Georgia" w:hAnsi="Georgia"/>
          <w:b/>
          <w:color w:val="FFFFFF" w:themeColor="background1"/>
          <w:sz w:val="28"/>
        </w:rPr>
        <w:t xml:space="preserve">1. </w:t>
      </w:r>
      <w:r w:rsidRPr="007E4F27">
        <w:rPr>
          <w:rFonts w:ascii="Georgia" w:hAnsi="Georgia"/>
          <w:b/>
          <w:color w:val="FFFFFF" w:themeColor="background1"/>
          <w:sz w:val="28"/>
        </w:rPr>
        <w:t>Petición al Señor</w:t>
      </w:r>
    </w:p>
    <w:p w:rsidR="007E4F27" w:rsidRDefault="00001EBE" w:rsidP="00001EBE">
      <w:pPr>
        <w:tabs>
          <w:tab w:val="left" w:pos="709"/>
        </w:tabs>
        <w:jc w:val="both"/>
        <w:rPr>
          <w:rFonts w:ascii="Georgia" w:hAnsi="Georgia"/>
          <w:i/>
          <w:color w:val="000000" w:themeColor="text1"/>
          <w:sz w:val="24"/>
        </w:rPr>
      </w:pPr>
      <w:r>
        <w:rPr>
          <w:rFonts w:ascii="Georgia" w:hAnsi="Georgia"/>
          <w:i/>
          <w:color w:val="000000" w:themeColor="text1"/>
          <w:sz w:val="24"/>
        </w:rPr>
        <w:tab/>
      </w:r>
      <w:r w:rsidR="00694E64" w:rsidRPr="00972923">
        <w:rPr>
          <w:rFonts w:ascii="Georgia" w:hAnsi="Georgia"/>
          <w:i/>
          <w:color w:val="000000" w:themeColor="text1"/>
          <w:sz w:val="24"/>
        </w:rPr>
        <w:t xml:space="preserve">Señor, concédeme </w:t>
      </w:r>
      <w:r w:rsidR="00B80629">
        <w:rPr>
          <w:rFonts w:ascii="Georgia" w:hAnsi="Georgia"/>
          <w:i/>
          <w:color w:val="000000" w:themeColor="text1"/>
          <w:sz w:val="24"/>
        </w:rPr>
        <w:t xml:space="preserve">ser consciente del amor y el cuidado que has tenido de mí, </w:t>
      </w:r>
      <w:r w:rsidR="00C538D5">
        <w:rPr>
          <w:rFonts w:ascii="Georgia" w:hAnsi="Georgia"/>
          <w:i/>
          <w:color w:val="000000" w:themeColor="text1"/>
          <w:sz w:val="24"/>
        </w:rPr>
        <w:t xml:space="preserve">desde la eternidad hasta </w:t>
      </w:r>
      <w:r w:rsidR="00D92C24">
        <w:rPr>
          <w:rFonts w:ascii="Georgia" w:hAnsi="Georgia"/>
          <w:i/>
          <w:color w:val="000000" w:themeColor="text1"/>
          <w:sz w:val="24"/>
        </w:rPr>
        <w:t>l</w:t>
      </w:r>
      <w:r w:rsidR="00C538D5">
        <w:rPr>
          <w:rFonts w:ascii="Georgia" w:hAnsi="Georgia"/>
          <w:i/>
          <w:color w:val="000000" w:themeColor="text1"/>
          <w:sz w:val="24"/>
        </w:rPr>
        <w:t>a</w:t>
      </w:r>
      <w:r w:rsidR="00D92C24">
        <w:rPr>
          <w:rFonts w:ascii="Georgia" w:hAnsi="Georgia"/>
          <w:i/>
          <w:color w:val="000000" w:themeColor="text1"/>
          <w:sz w:val="24"/>
        </w:rPr>
        <w:t xml:space="preserve"> eternidad</w:t>
      </w:r>
      <w:r w:rsidR="00C538D5">
        <w:rPr>
          <w:rFonts w:ascii="Georgia" w:hAnsi="Georgia"/>
          <w:i/>
          <w:color w:val="000000" w:themeColor="text1"/>
          <w:sz w:val="24"/>
        </w:rPr>
        <w:t>, y hazme cooperador tuyo en el amor y cuidado de los hermanos y de toda la creación</w:t>
      </w:r>
      <w:r w:rsidR="00694E64" w:rsidRPr="00972923">
        <w:rPr>
          <w:rFonts w:ascii="Georgia" w:hAnsi="Georgia"/>
          <w:i/>
          <w:color w:val="000000" w:themeColor="text1"/>
          <w:sz w:val="24"/>
        </w:rPr>
        <w:t>.</w:t>
      </w:r>
    </w:p>
    <w:p w:rsidR="00C538D5" w:rsidRPr="00972923" w:rsidRDefault="00C538D5" w:rsidP="00694E64">
      <w:pPr>
        <w:tabs>
          <w:tab w:val="left" w:pos="2041"/>
        </w:tabs>
        <w:ind w:left="708"/>
        <w:jc w:val="both"/>
        <w:rPr>
          <w:rFonts w:ascii="Georgia" w:hAnsi="Georgia"/>
          <w:i/>
          <w:color w:val="000000" w:themeColor="text1"/>
          <w:sz w:val="32"/>
        </w:rPr>
      </w:pPr>
    </w:p>
    <w:p w:rsidR="00FC2D45" w:rsidRPr="00E97CD4" w:rsidRDefault="007E4F27" w:rsidP="00F53F76">
      <w:pPr>
        <w:shd w:val="clear" w:color="auto" w:fill="C00000"/>
        <w:rPr>
          <w:rFonts w:ascii="Georgia" w:hAnsi="Georgia"/>
          <w:b/>
          <w:color w:val="FFFFFF" w:themeColor="background1"/>
          <w:sz w:val="28"/>
        </w:rPr>
      </w:pPr>
      <w:r>
        <w:rPr>
          <w:rFonts w:ascii="Georgia" w:hAnsi="Georgia"/>
          <w:b/>
          <w:color w:val="FFFFFF" w:themeColor="background1"/>
          <w:sz w:val="28"/>
        </w:rPr>
        <w:lastRenderedPageBreak/>
        <w:t xml:space="preserve">2. </w:t>
      </w:r>
      <w:r w:rsidR="00972923">
        <w:rPr>
          <w:rFonts w:ascii="Georgia" w:hAnsi="Georgia"/>
          <w:b/>
          <w:color w:val="FFFFFF" w:themeColor="background1"/>
          <w:sz w:val="28"/>
        </w:rPr>
        <w:t>Puntos para la m</w:t>
      </w:r>
      <w:r>
        <w:rPr>
          <w:rFonts w:ascii="Georgia" w:hAnsi="Georgia"/>
          <w:b/>
          <w:color w:val="FFFFFF" w:themeColor="background1"/>
          <w:sz w:val="28"/>
        </w:rPr>
        <w:t>editación</w:t>
      </w:r>
    </w:p>
    <w:p w:rsidR="000426E6" w:rsidRDefault="000426E6" w:rsidP="00FC2D45">
      <w:pPr>
        <w:ind w:firstLine="708"/>
        <w:jc w:val="both"/>
        <w:rPr>
          <w:rFonts w:ascii="Georgia" w:hAnsi="Georgia"/>
          <w:sz w:val="24"/>
        </w:rPr>
      </w:pPr>
      <w:r>
        <w:rPr>
          <w:rFonts w:ascii="Georgia" w:hAnsi="Georgia"/>
          <w:sz w:val="24"/>
        </w:rPr>
        <w:t xml:space="preserve">Hemos visto </w:t>
      </w:r>
      <w:r w:rsidR="00D00603">
        <w:rPr>
          <w:rFonts w:ascii="Georgia" w:hAnsi="Georgia"/>
          <w:sz w:val="24"/>
        </w:rPr>
        <w:t xml:space="preserve">ya </w:t>
      </w:r>
      <w:r>
        <w:rPr>
          <w:rFonts w:ascii="Georgia" w:hAnsi="Georgia"/>
          <w:sz w:val="24"/>
        </w:rPr>
        <w:t xml:space="preserve">dos elementos fundamentales de nuestra vida, que son la relación filial para con Dios y la relación fraternal </w:t>
      </w:r>
      <w:r w:rsidR="00D92C24">
        <w:rPr>
          <w:rFonts w:ascii="Georgia" w:hAnsi="Georgia"/>
          <w:sz w:val="24"/>
        </w:rPr>
        <w:t xml:space="preserve">para </w:t>
      </w:r>
      <w:r>
        <w:rPr>
          <w:rFonts w:ascii="Georgia" w:hAnsi="Georgia"/>
          <w:sz w:val="24"/>
        </w:rPr>
        <w:t>con los demás. Todo esto nos ofrece una base para profundizar un poco más ciertos aspectos. La filiación y la fraternidad van a suponer exigencias, pero nos van a dar una libertad; la libertad para poder darnos</w:t>
      </w:r>
      <w:r w:rsidR="00D00603">
        <w:rPr>
          <w:rFonts w:ascii="Georgia" w:hAnsi="Georgia"/>
          <w:sz w:val="24"/>
        </w:rPr>
        <w:t>;</w:t>
      </w:r>
      <w:r>
        <w:rPr>
          <w:rFonts w:ascii="Georgia" w:hAnsi="Georgia"/>
          <w:sz w:val="24"/>
        </w:rPr>
        <w:t xml:space="preserve"> por lo tanto</w:t>
      </w:r>
      <w:r w:rsidR="002403CB">
        <w:rPr>
          <w:rFonts w:ascii="Georgia" w:hAnsi="Georgia"/>
          <w:sz w:val="24"/>
        </w:rPr>
        <w:t>,</w:t>
      </w:r>
      <w:r>
        <w:rPr>
          <w:rFonts w:ascii="Georgia" w:hAnsi="Georgia"/>
          <w:sz w:val="24"/>
        </w:rPr>
        <w:t xml:space="preserve"> cuidar nuestra relación con Dios, con nosotros mismos, con los demás y con la </w:t>
      </w:r>
      <w:r w:rsidR="00C538D5">
        <w:rPr>
          <w:rFonts w:ascii="Georgia" w:hAnsi="Georgia"/>
          <w:sz w:val="24"/>
        </w:rPr>
        <w:t>creación</w:t>
      </w:r>
      <w:r>
        <w:rPr>
          <w:rFonts w:ascii="Georgia" w:hAnsi="Georgia"/>
          <w:sz w:val="24"/>
        </w:rPr>
        <w:t xml:space="preserve">. Todo </w:t>
      </w:r>
      <w:r w:rsidR="002403CB">
        <w:rPr>
          <w:rFonts w:ascii="Georgia" w:hAnsi="Georgia"/>
          <w:sz w:val="24"/>
        </w:rPr>
        <w:t xml:space="preserve">esto </w:t>
      </w:r>
      <w:r>
        <w:rPr>
          <w:rFonts w:ascii="Georgia" w:hAnsi="Georgia"/>
          <w:sz w:val="24"/>
        </w:rPr>
        <w:t>expres</w:t>
      </w:r>
      <w:r w:rsidR="002403CB">
        <w:rPr>
          <w:rFonts w:ascii="Georgia" w:hAnsi="Georgia"/>
          <w:sz w:val="24"/>
        </w:rPr>
        <w:t>a</w:t>
      </w:r>
      <w:r>
        <w:rPr>
          <w:rFonts w:ascii="Georgia" w:hAnsi="Georgia"/>
          <w:sz w:val="24"/>
        </w:rPr>
        <w:t xml:space="preserve"> nuestra entrega de amor.</w:t>
      </w:r>
    </w:p>
    <w:p w:rsidR="000426E6" w:rsidRDefault="000426E6" w:rsidP="00FC2D45">
      <w:pPr>
        <w:ind w:firstLine="708"/>
        <w:jc w:val="both"/>
        <w:rPr>
          <w:rFonts w:ascii="Georgia" w:hAnsi="Georgia"/>
          <w:sz w:val="24"/>
        </w:rPr>
      </w:pPr>
    </w:p>
    <w:p w:rsidR="00972923" w:rsidRPr="00972923" w:rsidRDefault="00972923" w:rsidP="00972923">
      <w:pPr>
        <w:jc w:val="both"/>
        <w:rPr>
          <w:rFonts w:ascii="Georgia" w:hAnsi="Georgia"/>
          <w:b/>
          <w:i/>
          <w:sz w:val="24"/>
        </w:rPr>
      </w:pPr>
      <w:r w:rsidRPr="00972923">
        <w:rPr>
          <w:rFonts w:ascii="Georgia" w:hAnsi="Georgia"/>
          <w:b/>
          <w:i/>
          <w:sz w:val="24"/>
        </w:rPr>
        <w:t>2.1. L</w:t>
      </w:r>
      <w:r w:rsidR="000426E6">
        <w:rPr>
          <w:rFonts w:ascii="Georgia" w:hAnsi="Georgia"/>
          <w:b/>
          <w:i/>
          <w:sz w:val="24"/>
        </w:rPr>
        <w:t>ibres para amar</w:t>
      </w:r>
      <w:r w:rsidR="00DA32AE">
        <w:rPr>
          <w:rFonts w:ascii="Georgia" w:hAnsi="Georgia"/>
          <w:b/>
          <w:i/>
          <w:sz w:val="24"/>
        </w:rPr>
        <w:t xml:space="preserve"> cuidando</w:t>
      </w:r>
    </w:p>
    <w:p w:rsidR="00662794" w:rsidRDefault="000426E6" w:rsidP="00FC2D45">
      <w:pPr>
        <w:ind w:firstLine="708"/>
        <w:jc w:val="both"/>
        <w:rPr>
          <w:rFonts w:ascii="Georgia" w:hAnsi="Georgia"/>
          <w:sz w:val="24"/>
        </w:rPr>
      </w:pPr>
      <w:r>
        <w:rPr>
          <w:rFonts w:ascii="Georgia" w:hAnsi="Georgia"/>
          <w:sz w:val="24"/>
        </w:rPr>
        <w:t xml:space="preserve">Contrariamente a lo que podría parecer, </w:t>
      </w:r>
      <w:proofErr w:type="spellStart"/>
      <w:r>
        <w:rPr>
          <w:rFonts w:ascii="Georgia" w:hAnsi="Georgia"/>
          <w:sz w:val="24"/>
        </w:rPr>
        <w:t>Claret</w:t>
      </w:r>
      <w:proofErr w:type="spellEnd"/>
      <w:r>
        <w:rPr>
          <w:rFonts w:ascii="Georgia" w:hAnsi="Georgia"/>
          <w:sz w:val="24"/>
        </w:rPr>
        <w:t xml:space="preserve"> mismo nos dice que </w:t>
      </w:r>
      <w:r w:rsidRPr="00D00603">
        <w:rPr>
          <w:rFonts w:ascii="Georgia" w:hAnsi="Georgia"/>
          <w:b/>
          <w:sz w:val="24"/>
        </w:rPr>
        <w:t>su afición a la fabricación textil le estaba quitando libertad</w:t>
      </w:r>
      <w:r>
        <w:rPr>
          <w:rFonts w:ascii="Georgia" w:hAnsi="Georgia"/>
          <w:sz w:val="24"/>
        </w:rPr>
        <w:t>, se estaba convirtiendo en una especi</w:t>
      </w:r>
      <w:r w:rsidR="002403CB">
        <w:rPr>
          <w:rFonts w:ascii="Georgia" w:hAnsi="Georgia"/>
          <w:sz w:val="24"/>
        </w:rPr>
        <w:t>e</w:t>
      </w:r>
      <w:r>
        <w:rPr>
          <w:rFonts w:ascii="Georgia" w:hAnsi="Georgia"/>
          <w:sz w:val="24"/>
        </w:rPr>
        <w:t xml:space="preserve"> de adicción: “</w:t>
      </w:r>
      <w:r w:rsidR="007638B0" w:rsidRPr="007638B0">
        <w:rPr>
          <w:rFonts w:ascii="Georgia" w:hAnsi="Georgia"/>
          <w:sz w:val="24"/>
        </w:rPr>
        <w:t>Todo mi objeto, todo mi afán, era la fabricación. Por más que diga, no lo encareceré bastante; era un delirio el que yo tenía por la fabricación. ¿Y quién lo habría de decir que esta afición tan extremada era el medio de que Dios se había de valer para arrancarme del amor a la fabricación?</w:t>
      </w:r>
      <w:r w:rsidR="007638B0">
        <w:rPr>
          <w:rFonts w:ascii="Georgia" w:hAnsi="Georgia"/>
          <w:sz w:val="24"/>
        </w:rPr>
        <w:t>” (</w:t>
      </w:r>
      <w:proofErr w:type="spellStart"/>
      <w:r w:rsidR="007638B0">
        <w:rPr>
          <w:rFonts w:ascii="Georgia" w:hAnsi="Georgia"/>
          <w:sz w:val="24"/>
        </w:rPr>
        <w:t>Aut</w:t>
      </w:r>
      <w:proofErr w:type="spellEnd"/>
      <w:r w:rsidR="007638B0">
        <w:rPr>
          <w:rFonts w:ascii="Georgia" w:hAnsi="Georgia"/>
          <w:sz w:val="24"/>
        </w:rPr>
        <w:t xml:space="preserve"> 66). Dios le demostraba que no era </w:t>
      </w:r>
      <w:r w:rsidR="00D92C24">
        <w:rPr>
          <w:rFonts w:ascii="Georgia" w:hAnsi="Georgia"/>
          <w:sz w:val="24"/>
        </w:rPr>
        <w:t xml:space="preserve">tan </w:t>
      </w:r>
      <w:r w:rsidR="007638B0">
        <w:rPr>
          <w:rFonts w:ascii="Georgia" w:hAnsi="Georgia"/>
          <w:sz w:val="24"/>
        </w:rPr>
        <w:t>libre</w:t>
      </w:r>
      <w:r w:rsidR="00D92C24">
        <w:rPr>
          <w:rFonts w:ascii="Georgia" w:hAnsi="Georgia"/>
          <w:sz w:val="24"/>
        </w:rPr>
        <w:t xml:space="preserve"> como se imaginaba</w:t>
      </w:r>
      <w:r w:rsidR="007638B0">
        <w:rPr>
          <w:rFonts w:ascii="Georgia" w:hAnsi="Georgia"/>
          <w:sz w:val="24"/>
        </w:rPr>
        <w:t xml:space="preserve">. </w:t>
      </w:r>
      <w:r w:rsidR="007638B0" w:rsidRPr="00D00603">
        <w:rPr>
          <w:rFonts w:ascii="Georgia" w:hAnsi="Georgia"/>
          <w:b/>
          <w:sz w:val="24"/>
        </w:rPr>
        <w:t>La frase evangélica que recordó era una llamada a recapacitar y recuperar su libertad</w:t>
      </w:r>
      <w:r w:rsidR="007638B0">
        <w:rPr>
          <w:rFonts w:ascii="Georgia" w:hAnsi="Georgia"/>
          <w:sz w:val="24"/>
        </w:rPr>
        <w:t>, tal como él mismo lo reconoció: “</w:t>
      </w:r>
      <w:r w:rsidR="007638B0" w:rsidRPr="007638B0">
        <w:rPr>
          <w:rFonts w:ascii="Georgia" w:hAnsi="Georgia"/>
          <w:sz w:val="24"/>
        </w:rPr>
        <w:t xml:space="preserve">En medio de esta barahúnda de cosas, estando oyendo la santa Misa, me acordé de haber leído desde muy niño aquellas palabras del Evangelio: </w:t>
      </w:r>
      <w:r w:rsidR="007638B0" w:rsidRPr="007638B0">
        <w:rPr>
          <w:rFonts w:ascii="Georgia" w:hAnsi="Georgia"/>
          <w:i/>
          <w:sz w:val="24"/>
        </w:rPr>
        <w:t xml:space="preserve">¿De qué le aprovecha al hombre el </w:t>
      </w:r>
      <w:r w:rsidR="007638B0" w:rsidRPr="007638B0">
        <w:rPr>
          <w:rFonts w:ascii="Georgia" w:hAnsi="Georgia"/>
          <w:i/>
          <w:sz w:val="24"/>
        </w:rPr>
        <w:lastRenderedPageBreak/>
        <w:t>ganar todo el mundo si finalmente pierde su alma?</w:t>
      </w:r>
      <w:r w:rsidR="007638B0" w:rsidRPr="007638B0">
        <w:rPr>
          <w:rFonts w:ascii="Georgia" w:hAnsi="Georgia"/>
          <w:sz w:val="24"/>
        </w:rPr>
        <w:t xml:space="preserve"> </w:t>
      </w:r>
      <w:r w:rsidR="007638B0">
        <w:rPr>
          <w:rFonts w:ascii="Georgia" w:hAnsi="Georgia"/>
          <w:sz w:val="24"/>
        </w:rPr>
        <w:t xml:space="preserve">(Mt 16,26). </w:t>
      </w:r>
      <w:r w:rsidR="007638B0" w:rsidRPr="007638B0">
        <w:rPr>
          <w:rFonts w:ascii="Georgia" w:hAnsi="Georgia"/>
          <w:sz w:val="24"/>
        </w:rPr>
        <w:t>Esta sentencia me causó una profunda impresión... fue para mí una saeta que me hirió el corazón; yo pensaba y discurría qué haría, pero no acertaba</w:t>
      </w:r>
      <w:r w:rsidR="007638B0">
        <w:rPr>
          <w:rFonts w:ascii="Georgia" w:hAnsi="Georgia"/>
          <w:sz w:val="24"/>
        </w:rPr>
        <w:t>” (</w:t>
      </w:r>
      <w:proofErr w:type="spellStart"/>
      <w:r w:rsidR="007638B0">
        <w:rPr>
          <w:rFonts w:ascii="Georgia" w:hAnsi="Georgia"/>
          <w:sz w:val="24"/>
        </w:rPr>
        <w:t>Aut</w:t>
      </w:r>
      <w:proofErr w:type="spellEnd"/>
      <w:r w:rsidR="007638B0">
        <w:rPr>
          <w:rFonts w:ascii="Georgia" w:hAnsi="Georgia"/>
          <w:sz w:val="24"/>
        </w:rPr>
        <w:t xml:space="preserve"> 68)</w:t>
      </w:r>
      <w:r w:rsidR="007638B0" w:rsidRPr="007638B0">
        <w:rPr>
          <w:rFonts w:ascii="Georgia" w:hAnsi="Georgia"/>
          <w:sz w:val="24"/>
        </w:rPr>
        <w:t>.</w:t>
      </w:r>
    </w:p>
    <w:p w:rsidR="007638B0" w:rsidRDefault="007638B0" w:rsidP="00FC2D45">
      <w:pPr>
        <w:ind w:firstLine="708"/>
        <w:jc w:val="both"/>
        <w:rPr>
          <w:rFonts w:ascii="Georgia" w:hAnsi="Georgia"/>
          <w:sz w:val="24"/>
        </w:rPr>
      </w:pPr>
      <w:r>
        <w:rPr>
          <w:rFonts w:ascii="Georgia" w:hAnsi="Georgia"/>
          <w:sz w:val="24"/>
        </w:rPr>
        <w:t>Otro momento significativo</w:t>
      </w:r>
      <w:r w:rsidR="002403CB">
        <w:rPr>
          <w:rFonts w:ascii="Georgia" w:hAnsi="Georgia"/>
          <w:sz w:val="24"/>
        </w:rPr>
        <w:t>,</w:t>
      </w:r>
      <w:r>
        <w:rPr>
          <w:rFonts w:ascii="Georgia" w:hAnsi="Georgia"/>
          <w:sz w:val="24"/>
        </w:rPr>
        <w:t xml:space="preserve"> </w:t>
      </w:r>
      <w:r w:rsidR="00D92C24">
        <w:rPr>
          <w:rFonts w:ascii="Georgia" w:hAnsi="Georgia"/>
          <w:sz w:val="24"/>
        </w:rPr>
        <w:t>aún</w:t>
      </w:r>
      <w:r w:rsidR="002403CB">
        <w:rPr>
          <w:rFonts w:ascii="Georgia" w:hAnsi="Georgia"/>
          <w:sz w:val="24"/>
        </w:rPr>
        <w:t xml:space="preserve"> antes del </w:t>
      </w:r>
      <w:r w:rsidR="002403CB" w:rsidRPr="002403CB">
        <w:rPr>
          <w:rFonts w:ascii="Georgia" w:hAnsi="Georgia"/>
          <w:i/>
          <w:sz w:val="24"/>
        </w:rPr>
        <w:t>Q</w:t>
      </w:r>
      <w:r w:rsidR="002403CB">
        <w:rPr>
          <w:rFonts w:ascii="Georgia" w:hAnsi="Georgia"/>
          <w:i/>
          <w:sz w:val="24"/>
        </w:rPr>
        <w:t xml:space="preserve">uid </w:t>
      </w:r>
      <w:proofErr w:type="spellStart"/>
      <w:r w:rsidR="002403CB">
        <w:rPr>
          <w:rFonts w:ascii="Georgia" w:hAnsi="Georgia"/>
          <w:i/>
          <w:sz w:val="24"/>
        </w:rPr>
        <w:t>prodest</w:t>
      </w:r>
      <w:proofErr w:type="spellEnd"/>
      <w:r w:rsidR="002403CB">
        <w:rPr>
          <w:rFonts w:ascii="Georgia" w:hAnsi="Georgia"/>
          <w:i/>
          <w:sz w:val="24"/>
        </w:rPr>
        <w:t>,</w:t>
      </w:r>
      <w:r w:rsidR="002403CB">
        <w:rPr>
          <w:rFonts w:ascii="Georgia" w:hAnsi="Georgia"/>
          <w:sz w:val="24"/>
        </w:rPr>
        <w:t xml:space="preserve"> h</w:t>
      </w:r>
      <w:r w:rsidR="00DA78DB">
        <w:rPr>
          <w:rFonts w:ascii="Georgia" w:hAnsi="Georgia"/>
          <w:sz w:val="24"/>
        </w:rPr>
        <w:t>abía sido</w:t>
      </w:r>
      <w:r>
        <w:rPr>
          <w:rFonts w:ascii="Georgia" w:hAnsi="Georgia"/>
          <w:sz w:val="24"/>
        </w:rPr>
        <w:t xml:space="preserve"> </w:t>
      </w:r>
      <w:r w:rsidR="00DA78DB">
        <w:rPr>
          <w:rFonts w:ascii="Georgia" w:hAnsi="Georgia"/>
          <w:sz w:val="24"/>
        </w:rPr>
        <w:t xml:space="preserve">cuando </w:t>
      </w:r>
      <w:r w:rsidRPr="009442CF">
        <w:rPr>
          <w:rFonts w:ascii="Georgia" w:hAnsi="Georgia"/>
          <w:b/>
          <w:sz w:val="24"/>
        </w:rPr>
        <w:t xml:space="preserve">se atrevió a enfrentarse </w:t>
      </w:r>
      <w:r w:rsidR="00DA78DB" w:rsidRPr="009442CF">
        <w:rPr>
          <w:rFonts w:ascii="Georgia" w:hAnsi="Georgia"/>
          <w:b/>
          <w:sz w:val="24"/>
        </w:rPr>
        <w:t xml:space="preserve">a la voluntad de </w:t>
      </w:r>
      <w:r w:rsidRPr="009442CF">
        <w:rPr>
          <w:rFonts w:ascii="Georgia" w:hAnsi="Georgia"/>
          <w:b/>
          <w:sz w:val="24"/>
        </w:rPr>
        <w:t>su padre</w:t>
      </w:r>
      <w:r w:rsidR="00DA78DB" w:rsidRPr="009442CF">
        <w:rPr>
          <w:rFonts w:ascii="Georgia" w:hAnsi="Georgia"/>
          <w:b/>
          <w:sz w:val="24"/>
        </w:rPr>
        <w:t xml:space="preserve"> por primera vez</w:t>
      </w:r>
      <w:r w:rsidR="002403CB">
        <w:rPr>
          <w:rFonts w:ascii="Georgia" w:hAnsi="Georgia"/>
          <w:sz w:val="24"/>
        </w:rPr>
        <w:t>,</w:t>
      </w:r>
      <w:r>
        <w:rPr>
          <w:rFonts w:ascii="Georgia" w:hAnsi="Georgia"/>
          <w:sz w:val="24"/>
        </w:rPr>
        <w:t xml:space="preserve"> rehusando la propuesta hecha por algunos señores de que pusiesen una fábrica por cuenta </w:t>
      </w:r>
      <w:r w:rsidR="009442CF">
        <w:rPr>
          <w:rFonts w:ascii="Georgia" w:hAnsi="Georgia"/>
          <w:sz w:val="24"/>
        </w:rPr>
        <w:t xml:space="preserve">propia </w:t>
      </w:r>
      <w:r>
        <w:rPr>
          <w:rFonts w:ascii="Georgia" w:hAnsi="Georgia"/>
          <w:sz w:val="24"/>
        </w:rPr>
        <w:t xml:space="preserve">(cf. </w:t>
      </w:r>
      <w:proofErr w:type="spellStart"/>
      <w:r>
        <w:rPr>
          <w:rFonts w:ascii="Georgia" w:hAnsi="Georgia"/>
          <w:sz w:val="24"/>
        </w:rPr>
        <w:t>Aut</w:t>
      </w:r>
      <w:proofErr w:type="spellEnd"/>
      <w:r>
        <w:rPr>
          <w:rFonts w:ascii="Georgia" w:hAnsi="Georgia"/>
          <w:sz w:val="24"/>
        </w:rPr>
        <w:t xml:space="preserve"> 63). </w:t>
      </w:r>
      <w:proofErr w:type="spellStart"/>
      <w:r>
        <w:rPr>
          <w:rFonts w:ascii="Georgia" w:hAnsi="Georgia"/>
          <w:sz w:val="24"/>
        </w:rPr>
        <w:t>Claret</w:t>
      </w:r>
      <w:proofErr w:type="spellEnd"/>
      <w:r>
        <w:rPr>
          <w:rFonts w:ascii="Georgia" w:hAnsi="Georgia"/>
          <w:sz w:val="24"/>
        </w:rPr>
        <w:t xml:space="preserve"> sentía interiormente repugnancia “en fijarse”</w:t>
      </w:r>
      <w:r w:rsidR="00DA78DB">
        <w:rPr>
          <w:rFonts w:ascii="Georgia" w:hAnsi="Georgia"/>
          <w:sz w:val="24"/>
        </w:rPr>
        <w:t xml:space="preserve"> en este tipo de “intereses”</w:t>
      </w:r>
      <w:r>
        <w:rPr>
          <w:rFonts w:ascii="Georgia" w:hAnsi="Georgia"/>
          <w:sz w:val="24"/>
        </w:rPr>
        <w:t xml:space="preserve"> y rechaz</w:t>
      </w:r>
      <w:r w:rsidR="00DA78DB">
        <w:rPr>
          <w:rFonts w:ascii="Georgia" w:hAnsi="Georgia"/>
          <w:sz w:val="24"/>
        </w:rPr>
        <w:t>ó la propuesta porque comenzaba a sentir la llamada a otro tipo de libertad, la del Padre, por más que “en este tiempo no lo conocía ni pensaba en ello” (</w:t>
      </w:r>
      <w:proofErr w:type="spellStart"/>
      <w:r w:rsidR="00DA78DB">
        <w:rPr>
          <w:rFonts w:ascii="Georgia" w:hAnsi="Georgia"/>
          <w:sz w:val="24"/>
        </w:rPr>
        <w:t>Aut</w:t>
      </w:r>
      <w:proofErr w:type="spellEnd"/>
      <w:r w:rsidR="00DA78DB">
        <w:rPr>
          <w:rFonts w:ascii="Georgia" w:hAnsi="Georgia"/>
          <w:sz w:val="24"/>
        </w:rPr>
        <w:t xml:space="preserve"> 64).</w:t>
      </w:r>
    </w:p>
    <w:p w:rsidR="00DA78DB" w:rsidRDefault="002403CB" w:rsidP="00FC2D45">
      <w:pPr>
        <w:ind w:firstLine="708"/>
        <w:jc w:val="both"/>
        <w:rPr>
          <w:rFonts w:ascii="Georgia" w:hAnsi="Georgia"/>
          <w:sz w:val="24"/>
        </w:rPr>
      </w:pPr>
      <w:r>
        <w:rPr>
          <w:rFonts w:ascii="Georgia" w:hAnsi="Georgia"/>
          <w:sz w:val="24"/>
        </w:rPr>
        <w:t xml:space="preserve">Cuando ya tenía clara y vivía su vocación apostólica, tuvo al menos </w:t>
      </w:r>
      <w:r w:rsidRPr="009442CF">
        <w:rPr>
          <w:rFonts w:ascii="Georgia" w:hAnsi="Georgia"/>
          <w:b/>
          <w:sz w:val="24"/>
        </w:rPr>
        <w:t>dos</w:t>
      </w:r>
      <w:r w:rsidR="00DA78DB" w:rsidRPr="009442CF">
        <w:rPr>
          <w:rFonts w:ascii="Georgia" w:hAnsi="Georgia"/>
          <w:b/>
          <w:sz w:val="24"/>
        </w:rPr>
        <w:t xml:space="preserve"> momentos </w:t>
      </w:r>
      <w:r w:rsidR="00BC46BD" w:rsidRPr="009442CF">
        <w:rPr>
          <w:rFonts w:ascii="Georgia" w:hAnsi="Georgia"/>
          <w:b/>
          <w:sz w:val="24"/>
        </w:rPr>
        <w:t xml:space="preserve">decisivos </w:t>
      </w:r>
      <w:r w:rsidR="00DA78DB" w:rsidRPr="009442CF">
        <w:rPr>
          <w:rFonts w:ascii="Georgia" w:hAnsi="Georgia"/>
          <w:b/>
          <w:sz w:val="24"/>
        </w:rPr>
        <w:t xml:space="preserve">en que creyó que se le quitaba </w:t>
      </w:r>
      <w:r w:rsidR="00BC46BD" w:rsidRPr="009442CF">
        <w:rPr>
          <w:rFonts w:ascii="Georgia" w:hAnsi="Georgia"/>
          <w:b/>
          <w:sz w:val="24"/>
        </w:rPr>
        <w:t xml:space="preserve">la </w:t>
      </w:r>
      <w:r w:rsidR="00DA78DB" w:rsidRPr="009442CF">
        <w:rPr>
          <w:rFonts w:ascii="Georgia" w:hAnsi="Georgia"/>
          <w:b/>
          <w:sz w:val="24"/>
        </w:rPr>
        <w:t>libertad</w:t>
      </w:r>
      <w:r w:rsidR="00BC46BD" w:rsidRPr="009442CF">
        <w:rPr>
          <w:rFonts w:ascii="Georgia" w:hAnsi="Georgia"/>
          <w:b/>
          <w:sz w:val="24"/>
        </w:rPr>
        <w:t xml:space="preserve"> para ser misionero</w:t>
      </w:r>
      <w:r w:rsidR="00DA78DB">
        <w:rPr>
          <w:rFonts w:ascii="Georgia" w:hAnsi="Georgia"/>
          <w:sz w:val="24"/>
        </w:rPr>
        <w:t xml:space="preserve">, </w:t>
      </w:r>
      <w:r w:rsidR="009442CF">
        <w:rPr>
          <w:rFonts w:ascii="Georgia" w:hAnsi="Georgia"/>
          <w:sz w:val="24"/>
        </w:rPr>
        <w:t xml:space="preserve">a la cual creía que </w:t>
      </w:r>
      <w:r w:rsidR="00BC46BD">
        <w:rPr>
          <w:rFonts w:ascii="Georgia" w:hAnsi="Georgia"/>
          <w:sz w:val="24"/>
        </w:rPr>
        <w:t>Dios le había llamado</w:t>
      </w:r>
      <w:r>
        <w:rPr>
          <w:rFonts w:ascii="Georgia" w:hAnsi="Georgia"/>
          <w:sz w:val="24"/>
        </w:rPr>
        <w:t xml:space="preserve">. Estos </w:t>
      </w:r>
      <w:r w:rsidR="00BC46BD">
        <w:rPr>
          <w:rFonts w:ascii="Georgia" w:hAnsi="Georgia"/>
          <w:sz w:val="24"/>
        </w:rPr>
        <w:t xml:space="preserve">fueron cuando tuvo que aceptar dos nombramientos, </w:t>
      </w:r>
      <w:r w:rsidR="008B1C3B">
        <w:rPr>
          <w:rFonts w:ascii="Georgia" w:hAnsi="Georgia"/>
          <w:sz w:val="24"/>
        </w:rPr>
        <w:t>el de ser</w:t>
      </w:r>
      <w:r w:rsidR="00BC46BD">
        <w:rPr>
          <w:rFonts w:ascii="Georgia" w:hAnsi="Georgia"/>
          <w:sz w:val="24"/>
        </w:rPr>
        <w:t xml:space="preserve"> arzobispo de Santiago de Cuba y, más tarde, </w:t>
      </w:r>
      <w:r w:rsidR="008B1C3B">
        <w:rPr>
          <w:rFonts w:ascii="Georgia" w:hAnsi="Georgia"/>
          <w:sz w:val="24"/>
        </w:rPr>
        <w:t xml:space="preserve">el de </w:t>
      </w:r>
      <w:r w:rsidR="00BC46BD">
        <w:rPr>
          <w:rFonts w:ascii="Georgia" w:hAnsi="Georgia"/>
          <w:sz w:val="24"/>
        </w:rPr>
        <w:t xml:space="preserve">confesor de Isabel II. </w:t>
      </w:r>
      <w:r w:rsidR="008B1C3B">
        <w:rPr>
          <w:rFonts w:ascii="Georgia" w:hAnsi="Georgia"/>
          <w:sz w:val="24"/>
        </w:rPr>
        <w:t xml:space="preserve">En el primer caso, </w:t>
      </w:r>
      <w:r>
        <w:rPr>
          <w:rFonts w:ascii="Georgia" w:hAnsi="Georgia"/>
          <w:sz w:val="24"/>
        </w:rPr>
        <w:t>la idea que t</w:t>
      </w:r>
      <w:r w:rsidR="008B1C3B">
        <w:rPr>
          <w:rFonts w:ascii="Georgia" w:hAnsi="Georgia"/>
          <w:sz w:val="24"/>
        </w:rPr>
        <w:t>en</w:t>
      </w:r>
      <w:r>
        <w:rPr>
          <w:rFonts w:ascii="Georgia" w:hAnsi="Georgia"/>
          <w:sz w:val="24"/>
        </w:rPr>
        <w:t>ía</w:t>
      </w:r>
      <w:r w:rsidR="008B1C3B">
        <w:rPr>
          <w:rFonts w:ascii="Georgia" w:hAnsi="Georgia"/>
          <w:sz w:val="24"/>
        </w:rPr>
        <w:t xml:space="preserve"> de obispo la </w:t>
      </w:r>
      <w:r>
        <w:rPr>
          <w:rFonts w:ascii="Georgia" w:hAnsi="Georgia"/>
          <w:sz w:val="24"/>
        </w:rPr>
        <w:t>interpretaba</w:t>
      </w:r>
      <w:r w:rsidR="008B1C3B">
        <w:rPr>
          <w:rFonts w:ascii="Georgia" w:hAnsi="Georgia"/>
          <w:sz w:val="24"/>
        </w:rPr>
        <w:t xml:space="preserve"> en contradicción con su </w:t>
      </w:r>
      <w:r>
        <w:rPr>
          <w:rFonts w:ascii="Georgia" w:hAnsi="Georgia"/>
          <w:sz w:val="24"/>
        </w:rPr>
        <w:t xml:space="preserve">clara </w:t>
      </w:r>
      <w:r w:rsidR="008B1C3B">
        <w:rPr>
          <w:rFonts w:ascii="Georgia" w:hAnsi="Georgia"/>
          <w:sz w:val="24"/>
        </w:rPr>
        <w:t xml:space="preserve">vocación misionera: “Mas así yo me ato y concreto a un solo arzobispado, cuando mi espíritu es para todo el mundo: ni aún en este punto pequeño del globo podré predicar tanto como quisiera porque he visto con mis propios ojos los muchos negocios a que tiene que atender un Arzobispo” (EC, I, 305-306). En realidad, </w:t>
      </w:r>
      <w:r>
        <w:rPr>
          <w:rFonts w:ascii="Georgia" w:hAnsi="Georgia"/>
          <w:sz w:val="24"/>
        </w:rPr>
        <w:t xml:space="preserve">luego se dio cuenta que estaba </w:t>
      </w:r>
      <w:r w:rsidR="008B1C3B">
        <w:rPr>
          <w:rFonts w:ascii="Georgia" w:hAnsi="Georgia"/>
          <w:sz w:val="24"/>
        </w:rPr>
        <w:t>gan</w:t>
      </w:r>
      <w:r>
        <w:rPr>
          <w:rFonts w:ascii="Georgia" w:hAnsi="Georgia"/>
          <w:sz w:val="24"/>
        </w:rPr>
        <w:t>ando</w:t>
      </w:r>
      <w:r w:rsidR="008B1C3B">
        <w:rPr>
          <w:rFonts w:ascii="Georgia" w:hAnsi="Georgia"/>
          <w:sz w:val="24"/>
        </w:rPr>
        <w:t xml:space="preserve"> libertad para ser arzobispo misionero en </w:t>
      </w:r>
      <w:r w:rsidR="008B1C3B">
        <w:rPr>
          <w:rFonts w:ascii="Georgia" w:hAnsi="Georgia"/>
          <w:sz w:val="24"/>
        </w:rPr>
        <w:lastRenderedPageBreak/>
        <w:t xml:space="preserve">aquel vasto territorio. Y en Madrid, cree que la situación </w:t>
      </w:r>
      <w:r w:rsidR="00D92C24">
        <w:rPr>
          <w:rFonts w:ascii="Georgia" w:hAnsi="Georgia"/>
          <w:sz w:val="24"/>
        </w:rPr>
        <w:t>iba a ser</w:t>
      </w:r>
      <w:r w:rsidR="008B1C3B">
        <w:rPr>
          <w:rFonts w:ascii="Georgia" w:hAnsi="Georgia"/>
          <w:sz w:val="24"/>
        </w:rPr>
        <w:t xml:space="preserve"> peor que en Cuba</w:t>
      </w:r>
      <w:r>
        <w:rPr>
          <w:rFonts w:ascii="Georgia" w:hAnsi="Georgia"/>
          <w:sz w:val="24"/>
        </w:rPr>
        <w:t xml:space="preserve"> ya que le pedían</w:t>
      </w:r>
      <w:r w:rsidR="008B1C3B">
        <w:rPr>
          <w:rFonts w:ascii="Georgia" w:hAnsi="Georgia"/>
          <w:sz w:val="24"/>
        </w:rPr>
        <w:t xml:space="preserve"> limitarse a una sola oveja y moverse en medio de las intrigas cortesanas (cf. EC, I, </w:t>
      </w:r>
      <w:r w:rsidR="00234523">
        <w:rPr>
          <w:rFonts w:ascii="Georgia" w:hAnsi="Georgia"/>
          <w:sz w:val="24"/>
        </w:rPr>
        <w:t>1332-1336)</w:t>
      </w:r>
      <w:r w:rsidR="008B1C3B">
        <w:rPr>
          <w:rFonts w:ascii="Georgia" w:hAnsi="Georgia"/>
          <w:sz w:val="24"/>
        </w:rPr>
        <w:t xml:space="preserve">. </w:t>
      </w:r>
    </w:p>
    <w:p w:rsidR="00234523" w:rsidRDefault="00234523" w:rsidP="00FC2D45">
      <w:pPr>
        <w:ind w:firstLine="708"/>
        <w:jc w:val="both"/>
        <w:rPr>
          <w:rFonts w:ascii="Georgia" w:hAnsi="Georgia"/>
          <w:sz w:val="24"/>
        </w:rPr>
      </w:pPr>
      <w:r>
        <w:rPr>
          <w:rFonts w:ascii="Georgia" w:hAnsi="Georgia"/>
          <w:sz w:val="24"/>
        </w:rPr>
        <w:t xml:space="preserve">A pesar de sus resistencias, en cada una de estas ocasiones </w:t>
      </w:r>
      <w:r w:rsidRPr="009442CF">
        <w:rPr>
          <w:rFonts w:ascii="Georgia" w:hAnsi="Georgia"/>
          <w:b/>
          <w:sz w:val="24"/>
        </w:rPr>
        <w:t>fue descubriendo una nueva libertad</w:t>
      </w:r>
      <w:r>
        <w:rPr>
          <w:rFonts w:ascii="Georgia" w:hAnsi="Georgia"/>
          <w:sz w:val="24"/>
        </w:rPr>
        <w:t xml:space="preserve"> para poder cuidar </w:t>
      </w:r>
      <w:r w:rsidR="009442CF">
        <w:rPr>
          <w:rFonts w:ascii="Georgia" w:hAnsi="Georgia"/>
          <w:sz w:val="24"/>
        </w:rPr>
        <w:t xml:space="preserve">de </w:t>
      </w:r>
      <w:r>
        <w:rPr>
          <w:rFonts w:ascii="Georgia" w:hAnsi="Georgia"/>
          <w:sz w:val="24"/>
        </w:rPr>
        <w:t>y darse a los demás.</w:t>
      </w:r>
      <w:r w:rsidR="00C04892">
        <w:rPr>
          <w:rFonts w:ascii="Georgia" w:hAnsi="Georgia"/>
          <w:sz w:val="24"/>
        </w:rPr>
        <w:t xml:space="preserve"> Esta libertad era expresión de la armonía interior que </w:t>
      </w:r>
      <w:proofErr w:type="spellStart"/>
      <w:r w:rsidR="00C04892">
        <w:rPr>
          <w:rFonts w:ascii="Georgia" w:hAnsi="Georgia"/>
          <w:sz w:val="24"/>
        </w:rPr>
        <w:t>Claret</w:t>
      </w:r>
      <w:proofErr w:type="spellEnd"/>
      <w:r w:rsidR="00C04892">
        <w:rPr>
          <w:rFonts w:ascii="Georgia" w:hAnsi="Georgia"/>
          <w:sz w:val="24"/>
        </w:rPr>
        <w:t xml:space="preserve"> estaba tratando de vivir. </w:t>
      </w:r>
      <w:r w:rsidR="00B107F8" w:rsidRPr="009442CF">
        <w:rPr>
          <w:rFonts w:ascii="Georgia" w:hAnsi="Georgia"/>
          <w:b/>
          <w:sz w:val="24"/>
        </w:rPr>
        <w:t>El símil del compás</w:t>
      </w:r>
      <w:r w:rsidR="00B107F8">
        <w:rPr>
          <w:rFonts w:ascii="Georgia" w:hAnsi="Georgia"/>
          <w:sz w:val="24"/>
        </w:rPr>
        <w:t xml:space="preserve"> manifiesta claramente el propósito</w:t>
      </w:r>
      <w:r w:rsidR="00DA32AE">
        <w:rPr>
          <w:rFonts w:ascii="Georgia" w:hAnsi="Georgia"/>
          <w:sz w:val="24"/>
        </w:rPr>
        <w:t xml:space="preserve"> que tenía </w:t>
      </w:r>
      <w:r w:rsidR="00B107F8">
        <w:rPr>
          <w:rFonts w:ascii="Georgia" w:hAnsi="Georgia"/>
          <w:sz w:val="24"/>
        </w:rPr>
        <w:t>de vivir centrado en Dios y en libertad para servir y cuidar a los hermanos: “Me figuraré que mi alma y mi cuerpo son como las dos puntas de un compás, y que mi alma, como una punta, está fija en Jesús, que es mi centro, y que mi cuerpo, como la otra punta del compás, está describiendo el círculo de mis atribuciones y obligaciones con toda perfección…” (</w:t>
      </w:r>
      <w:r w:rsidR="00B107F8" w:rsidRPr="00B107F8">
        <w:rPr>
          <w:rFonts w:ascii="Georgia" w:hAnsi="Georgia"/>
          <w:i/>
          <w:sz w:val="24"/>
        </w:rPr>
        <w:t>Propósitos de 1866</w:t>
      </w:r>
      <w:r w:rsidR="00B107F8">
        <w:rPr>
          <w:rFonts w:ascii="Georgia" w:hAnsi="Georgia"/>
          <w:sz w:val="24"/>
        </w:rPr>
        <w:t>, en AEC, 713).</w:t>
      </w:r>
    </w:p>
    <w:p w:rsidR="00B107F8" w:rsidRDefault="00B107F8" w:rsidP="00FC2D45">
      <w:pPr>
        <w:ind w:firstLine="708"/>
        <w:jc w:val="both"/>
        <w:rPr>
          <w:rFonts w:ascii="Georgia" w:hAnsi="Georgia"/>
          <w:sz w:val="24"/>
        </w:rPr>
      </w:pPr>
    </w:p>
    <w:p w:rsidR="00972923" w:rsidRPr="00972923" w:rsidRDefault="00DA32AE" w:rsidP="00662794">
      <w:pPr>
        <w:jc w:val="both"/>
        <w:rPr>
          <w:rFonts w:ascii="Georgia" w:hAnsi="Georgia"/>
          <w:b/>
          <w:i/>
          <w:sz w:val="24"/>
        </w:rPr>
      </w:pPr>
      <w:r>
        <w:rPr>
          <w:rFonts w:ascii="Georgia" w:hAnsi="Georgia"/>
          <w:b/>
          <w:i/>
          <w:sz w:val="24"/>
        </w:rPr>
        <w:t>2.2. M</w:t>
      </w:r>
      <w:r w:rsidR="00C538D5">
        <w:rPr>
          <w:rFonts w:ascii="Georgia" w:hAnsi="Georgia"/>
          <w:b/>
          <w:i/>
          <w:sz w:val="24"/>
        </w:rPr>
        <w:t>o</w:t>
      </w:r>
      <w:r>
        <w:rPr>
          <w:rFonts w:ascii="Georgia" w:hAnsi="Georgia"/>
          <w:b/>
          <w:i/>
          <w:sz w:val="24"/>
        </w:rPr>
        <w:t xml:space="preserve">dos </w:t>
      </w:r>
      <w:r w:rsidR="00C538D5">
        <w:rPr>
          <w:rFonts w:ascii="Georgia" w:hAnsi="Georgia"/>
          <w:b/>
          <w:i/>
          <w:sz w:val="24"/>
        </w:rPr>
        <w:t>de</w:t>
      </w:r>
      <w:r>
        <w:rPr>
          <w:rFonts w:ascii="Georgia" w:hAnsi="Georgia"/>
          <w:b/>
          <w:i/>
          <w:sz w:val="24"/>
        </w:rPr>
        <w:t xml:space="preserve"> </w:t>
      </w:r>
      <w:r w:rsidR="00D64DA8">
        <w:rPr>
          <w:rFonts w:ascii="Georgia" w:hAnsi="Georgia"/>
          <w:b/>
          <w:i/>
          <w:sz w:val="24"/>
        </w:rPr>
        <w:t>vivir el cuidado</w:t>
      </w:r>
    </w:p>
    <w:p w:rsidR="00662794" w:rsidRDefault="00DA32AE" w:rsidP="00662794">
      <w:pPr>
        <w:ind w:firstLine="708"/>
        <w:jc w:val="both"/>
        <w:rPr>
          <w:rFonts w:ascii="Georgia" w:hAnsi="Georgia"/>
          <w:sz w:val="24"/>
        </w:rPr>
      </w:pPr>
      <w:proofErr w:type="spellStart"/>
      <w:r>
        <w:rPr>
          <w:rFonts w:ascii="Georgia" w:hAnsi="Georgia"/>
          <w:sz w:val="24"/>
        </w:rPr>
        <w:t>Claret</w:t>
      </w:r>
      <w:proofErr w:type="spellEnd"/>
      <w:r>
        <w:rPr>
          <w:rFonts w:ascii="Georgia" w:hAnsi="Georgia"/>
          <w:sz w:val="24"/>
        </w:rPr>
        <w:t xml:space="preserve"> se sintió libre y en armonía para cuidar </w:t>
      </w:r>
      <w:r w:rsidRPr="009442CF">
        <w:rPr>
          <w:rFonts w:ascii="Georgia" w:hAnsi="Georgia"/>
          <w:b/>
          <w:sz w:val="24"/>
        </w:rPr>
        <w:t>cuatro ámbitos fundamentales</w:t>
      </w:r>
      <w:r>
        <w:rPr>
          <w:rFonts w:ascii="Georgia" w:hAnsi="Georgia"/>
          <w:sz w:val="24"/>
        </w:rPr>
        <w:t xml:space="preserve"> de su vida: la relación con Dios, consigo mismo, con los demás y con la naturaleza. </w:t>
      </w:r>
      <w:r w:rsidR="00D64DA8">
        <w:rPr>
          <w:rFonts w:ascii="Georgia" w:hAnsi="Georgia"/>
          <w:sz w:val="24"/>
        </w:rPr>
        <w:t xml:space="preserve">Para ello, trató de cultivar algunas actitudes o virtudes que consideraba fundamentales. </w:t>
      </w:r>
    </w:p>
    <w:p w:rsidR="00D64DA8" w:rsidRDefault="00D64DA8" w:rsidP="00D92C24">
      <w:pPr>
        <w:ind w:firstLine="708"/>
        <w:jc w:val="both"/>
        <w:rPr>
          <w:rFonts w:ascii="Georgia" w:hAnsi="Georgia"/>
          <w:sz w:val="24"/>
        </w:rPr>
      </w:pPr>
      <w:r>
        <w:rPr>
          <w:rFonts w:ascii="Georgia" w:hAnsi="Georgia"/>
          <w:sz w:val="24"/>
        </w:rPr>
        <w:t xml:space="preserve">Llama la atención que </w:t>
      </w:r>
      <w:proofErr w:type="spellStart"/>
      <w:r>
        <w:rPr>
          <w:rFonts w:ascii="Georgia" w:hAnsi="Georgia"/>
          <w:sz w:val="24"/>
        </w:rPr>
        <w:t>Claret</w:t>
      </w:r>
      <w:proofErr w:type="spellEnd"/>
      <w:r>
        <w:rPr>
          <w:rFonts w:ascii="Georgia" w:hAnsi="Georgia"/>
          <w:sz w:val="24"/>
        </w:rPr>
        <w:t xml:space="preserve"> dijera que </w:t>
      </w:r>
      <w:r w:rsidRPr="009442CF">
        <w:rPr>
          <w:rFonts w:ascii="Georgia" w:hAnsi="Georgia"/>
          <w:b/>
          <w:sz w:val="24"/>
        </w:rPr>
        <w:t>la primera virtud que procuró como apóstol fue</w:t>
      </w:r>
      <w:r w:rsidR="00E87ECD" w:rsidRPr="009442CF">
        <w:rPr>
          <w:rFonts w:ascii="Georgia" w:hAnsi="Georgia"/>
          <w:b/>
          <w:sz w:val="24"/>
        </w:rPr>
        <w:t>ra</w:t>
      </w:r>
      <w:r w:rsidRPr="009442CF">
        <w:rPr>
          <w:rFonts w:ascii="Georgia" w:hAnsi="Georgia"/>
          <w:b/>
          <w:sz w:val="24"/>
        </w:rPr>
        <w:t xml:space="preserve"> la humildad</w:t>
      </w:r>
      <w:r>
        <w:rPr>
          <w:rFonts w:ascii="Georgia" w:hAnsi="Georgia"/>
          <w:sz w:val="24"/>
        </w:rPr>
        <w:t xml:space="preserve">. </w:t>
      </w:r>
      <w:r w:rsidR="00AC7904">
        <w:rPr>
          <w:rFonts w:ascii="Georgia" w:hAnsi="Georgia"/>
          <w:sz w:val="24"/>
        </w:rPr>
        <w:t xml:space="preserve">Lo hizo tanto respecto de sí mismo como en su </w:t>
      </w:r>
      <w:r w:rsidR="00AC7904">
        <w:rPr>
          <w:rFonts w:ascii="Georgia" w:hAnsi="Georgia"/>
          <w:sz w:val="24"/>
        </w:rPr>
        <w:lastRenderedPageBreak/>
        <w:t>relación con los demás. Es sintomático que de esta virtud, por lo que sabemos, es de la que durante más años llevó examen particular: “Todos los días lo hice por el mediodía y por la noche y lo continué por 15 a</w:t>
      </w:r>
      <w:r w:rsidR="009442CF">
        <w:rPr>
          <w:rFonts w:ascii="Georgia" w:hAnsi="Georgia"/>
          <w:sz w:val="24"/>
        </w:rPr>
        <w:t>ños y aún no soy humilde…” (</w:t>
      </w:r>
      <w:proofErr w:type="spellStart"/>
      <w:r w:rsidR="00AC7904">
        <w:rPr>
          <w:rFonts w:ascii="Georgia" w:hAnsi="Georgia"/>
          <w:sz w:val="24"/>
        </w:rPr>
        <w:t>Aut</w:t>
      </w:r>
      <w:proofErr w:type="spellEnd"/>
      <w:r w:rsidR="00AC7904">
        <w:rPr>
          <w:rFonts w:ascii="Georgia" w:hAnsi="Georgia"/>
          <w:sz w:val="24"/>
        </w:rPr>
        <w:t xml:space="preserve"> 351). Como él mismo dijo a propósito de su modo de vestir durante la juventud, que le gustaba hacerlo de forma elegante, </w:t>
      </w:r>
      <w:r w:rsidR="00D92C24">
        <w:rPr>
          <w:rFonts w:ascii="Georgia" w:hAnsi="Georgia"/>
          <w:sz w:val="24"/>
        </w:rPr>
        <w:t>“</w:t>
      </w:r>
      <w:r w:rsidR="00AC7904">
        <w:rPr>
          <w:rFonts w:ascii="Georgia" w:hAnsi="Georgia"/>
          <w:sz w:val="24"/>
        </w:rPr>
        <w:t>quizás demasiada</w:t>
      </w:r>
      <w:r w:rsidR="00D92C24">
        <w:rPr>
          <w:rFonts w:ascii="Georgia" w:hAnsi="Georgia"/>
          <w:sz w:val="24"/>
        </w:rPr>
        <w:t>”</w:t>
      </w:r>
      <w:r w:rsidR="00AC7904">
        <w:rPr>
          <w:rFonts w:ascii="Georgia" w:hAnsi="Georgia"/>
          <w:sz w:val="24"/>
        </w:rPr>
        <w:t xml:space="preserve"> (</w:t>
      </w:r>
      <w:proofErr w:type="spellStart"/>
      <w:r w:rsidR="00AC7904">
        <w:rPr>
          <w:rFonts w:ascii="Georgia" w:hAnsi="Georgia"/>
          <w:sz w:val="24"/>
        </w:rPr>
        <w:t>Aut</w:t>
      </w:r>
      <w:proofErr w:type="spellEnd"/>
      <w:r w:rsidR="00AC7904">
        <w:rPr>
          <w:rFonts w:ascii="Georgia" w:hAnsi="Georgia"/>
          <w:sz w:val="24"/>
        </w:rPr>
        <w:t xml:space="preserve"> 72)</w:t>
      </w:r>
      <w:r w:rsidR="00C44B2F">
        <w:rPr>
          <w:rFonts w:ascii="Georgia" w:hAnsi="Georgia"/>
          <w:sz w:val="24"/>
        </w:rPr>
        <w:t>;</w:t>
      </w:r>
      <w:r w:rsidR="00AC7904">
        <w:rPr>
          <w:rFonts w:ascii="Georgia" w:hAnsi="Georgia"/>
          <w:sz w:val="24"/>
        </w:rPr>
        <w:t xml:space="preserve"> también en su época de misionero “observaba en mí alg</w:t>
      </w:r>
      <w:r w:rsidR="00C44B2F">
        <w:rPr>
          <w:rFonts w:ascii="Georgia" w:hAnsi="Georgia"/>
          <w:sz w:val="24"/>
        </w:rPr>
        <w:t>ún retoño de vanidad…” (</w:t>
      </w:r>
      <w:proofErr w:type="spellStart"/>
      <w:r w:rsidR="00C44B2F">
        <w:rPr>
          <w:rFonts w:ascii="Georgia" w:hAnsi="Georgia"/>
          <w:sz w:val="24"/>
        </w:rPr>
        <w:t>Aut</w:t>
      </w:r>
      <w:proofErr w:type="spellEnd"/>
      <w:r w:rsidR="00C44B2F">
        <w:rPr>
          <w:rFonts w:ascii="Georgia" w:hAnsi="Georgia"/>
          <w:sz w:val="24"/>
        </w:rPr>
        <w:t xml:space="preserve"> 351). Ya cuando estaba en Vic de seminarista descubrió la importancia de esta virtud y cómo Dios lo fue caldeando como en una fragua para convertirlo en un apóstol humilde: “</w:t>
      </w:r>
      <w:r w:rsidR="00C44B2F" w:rsidRPr="00C44B2F">
        <w:rPr>
          <w:rFonts w:ascii="Georgia" w:hAnsi="Georgia"/>
          <w:sz w:val="24"/>
        </w:rPr>
        <w:t>Vos, Señor mío y Maestro mío, pusisteis mi corazón en la fragua</w:t>
      </w:r>
      <w:r w:rsidR="00C44B2F">
        <w:rPr>
          <w:rFonts w:ascii="Georgia" w:hAnsi="Georgia"/>
          <w:sz w:val="24"/>
        </w:rPr>
        <w:t>…</w:t>
      </w:r>
      <w:r w:rsidR="00C44B2F" w:rsidRPr="00C44B2F">
        <w:rPr>
          <w:rFonts w:ascii="Georgia" w:hAnsi="Georgia"/>
          <w:sz w:val="24"/>
        </w:rPr>
        <w:t>, y así, caldeado mi corazón en el fuego del amor a Vos y a María S</w:t>
      </w:r>
      <w:r w:rsidR="00C44B2F">
        <w:rPr>
          <w:rFonts w:ascii="Georgia" w:hAnsi="Georgia"/>
          <w:sz w:val="24"/>
        </w:rPr>
        <w:t>antísima</w:t>
      </w:r>
      <w:r w:rsidR="00C44B2F" w:rsidRPr="00C44B2F">
        <w:rPr>
          <w:rFonts w:ascii="Georgia" w:hAnsi="Georgia"/>
          <w:sz w:val="24"/>
        </w:rPr>
        <w:t xml:space="preserve"> </w:t>
      </w:r>
      <w:r w:rsidR="00C44B2F">
        <w:rPr>
          <w:rFonts w:ascii="Georgia" w:hAnsi="Georgia"/>
          <w:sz w:val="24"/>
        </w:rPr>
        <w:t>e</w:t>
      </w:r>
      <w:r w:rsidR="00C44B2F" w:rsidRPr="00C44B2F">
        <w:rPr>
          <w:rFonts w:ascii="Georgia" w:hAnsi="Georgia"/>
          <w:sz w:val="24"/>
        </w:rPr>
        <w:t xml:space="preserve">mpezasteis a dar golpes de humillaciones, y yo también daba los míos con el examen particular que hacía de </w:t>
      </w:r>
      <w:r w:rsidR="00C44B2F" w:rsidRPr="009442CF">
        <w:rPr>
          <w:rFonts w:ascii="Georgia" w:hAnsi="Georgia"/>
          <w:b/>
          <w:sz w:val="24"/>
        </w:rPr>
        <w:t>esta virtud, para mí tan necesaria</w:t>
      </w:r>
      <w:r w:rsidR="00C44B2F">
        <w:rPr>
          <w:rFonts w:ascii="Georgia" w:hAnsi="Georgia"/>
          <w:sz w:val="24"/>
        </w:rPr>
        <w:t>”</w:t>
      </w:r>
      <w:r w:rsidR="00C44B2F" w:rsidRPr="00C44B2F">
        <w:rPr>
          <w:rFonts w:ascii="Georgia" w:hAnsi="Georgia"/>
          <w:sz w:val="24"/>
        </w:rPr>
        <w:t xml:space="preserve"> </w:t>
      </w:r>
      <w:r w:rsidR="00C44B2F">
        <w:rPr>
          <w:rFonts w:ascii="Georgia" w:hAnsi="Georgia"/>
          <w:sz w:val="24"/>
        </w:rPr>
        <w:t>(</w:t>
      </w:r>
      <w:proofErr w:type="spellStart"/>
      <w:r w:rsidR="00C44B2F">
        <w:rPr>
          <w:rFonts w:ascii="Georgia" w:hAnsi="Georgia"/>
          <w:sz w:val="24"/>
        </w:rPr>
        <w:t>Aut</w:t>
      </w:r>
      <w:proofErr w:type="spellEnd"/>
      <w:r w:rsidR="00C44B2F">
        <w:rPr>
          <w:rFonts w:ascii="Georgia" w:hAnsi="Georgia"/>
          <w:sz w:val="24"/>
        </w:rPr>
        <w:t xml:space="preserve"> 342). </w:t>
      </w:r>
    </w:p>
    <w:p w:rsidR="00C44B2F" w:rsidRDefault="00E444F1" w:rsidP="00662794">
      <w:pPr>
        <w:ind w:firstLine="708"/>
        <w:jc w:val="both"/>
        <w:rPr>
          <w:rFonts w:ascii="Georgia" w:hAnsi="Georgia"/>
          <w:sz w:val="24"/>
        </w:rPr>
      </w:pPr>
      <w:r>
        <w:rPr>
          <w:rFonts w:ascii="Georgia" w:hAnsi="Georgia"/>
          <w:sz w:val="24"/>
        </w:rPr>
        <w:t xml:space="preserve">Por lo que se refiere a su ministerio apostólico, la humildad le ayudaba, por un lado, a relativizar tanto las críticas, calumnias y humillaciones como los éxitos, los halagos y las adulaciones (cf. </w:t>
      </w:r>
      <w:proofErr w:type="spellStart"/>
      <w:r>
        <w:rPr>
          <w:rFonts w:ascii="Georgia" w:hAnsi="Georgia"/>
          <w:sz w:val="24"/>
        </w:rPr>
        <w:t>Aut</w:t>
      </w:r>
      <w:proofErr w:type="spellEnd"/>
      <w:r>
        <w:rPr>
          <w:rFonts w:ascii="Georgia" w:hAnsi="Georgia"/>
          <w:sz w:val="24"/>
        </w:rPr>
        <w:t xml:space="preserve"> 353). Por otro lado, tal como él mismo afirma: “</w:t>
      </w:r>
      <w:r w:rsidRPr="00E444F1">
        <w:rPr>
          <w:rFonts w:ascii="Georgia" w:hAnsi="Georgia"/>
          <w:sz w:val="24"/>
        </w:rPr>
        <w:t>con las ganas que a veces sentía de hablar de los sermones, etc. habría cacareado como las gallinas, y habría perdido todo el fruto</w:t>
      </w:r>
      <w:r>
        <w:rPr>
          <w:rFonts w:ascii="Georgia" w:hAnsi="Georgia"/>
          <w:sz w:val="24"/>
        </w:rPr>
        <w:t>…” (</w:t>
      </w:r>
      <w:proofErr w:type="spellStart"/>
      <w:r>
        <w:rPr>
          <w:rFonts w:ascii="Georgia" w:hAnsi="Georgia"/>
          <w:sz w:val="24"/>
        </w:rPr>
        <w:t>Aut</w:t>
      </w:r>
      <w:proofErr w:type="spellEnd"/>
      <w:r>
        <w:rPr>
          <w:rFonts w:ascii="Georgia" w:hAnsi="Georgia"/>
          <w:sz w:val="24"/>
        </w:rPr>
        <w:t xml:space="preserve"> 354). Es decir, </w:t>
      </w:r>
      <w:r w:rsidRPr="009442CF">
        <w:rPr>
          <w:rFonts w:ascii="Georgia" w:hAnsi="Georgia"/>
          <w:b/>
          <w:sz w:val="24"/>
        </w:rPr>
        <w:t>la humildad le ayudó a no dejarse afectar excesivamente ni por lo favorable ni por lo adverso y a dar solo la gloria</w:t>
      </w:r>
      <w:r w:rsidR="00E87ECD" w:rsidRPr="009442CF">
        <w:rPr>
          <w:rFonts w:ascii="Georgia" w:hAnsi="Georgia"/>
          <w:b/>
          <w:sz w:val="24"/>
        </w:rPr>
        <w:t xml:space="preserve"> a Dios</w:t>
      </w:r>
      <w:r>
        <w:rPr>
          <w:rFonts w:ascii="Georgia" w:hAnsi="Georgia"/>
          <w:sz w:val="24"/>
        </w:rPr>
        <w:t>.</w:t>
      </w:r>
    </w:p>
    <w:p w:rsidR="00E444F1" w:rsidRDefault="00692FBB" w:rsidP="00662794">
      <w:pPr>
        <w:ind w:firstLine="708"/>
        <w:jc w:val="both"/>
        <w:rPr>
          <w:rFonts w:ascii="Georgia" w:hAnsi="Georgia"/>
          <w:sz w:val="24"/>
        </w:rPr>
      </w:pPr>
      <w:r>
        <w:rPr>
          <w:rFonts w:ascii="Georgia" w:hAnsi="Georgia"/>
          <w:sz w:val="24"/>
        </w:rPr>
        <w:t>“La humildad es como la raíz del árbol y la mansedumbre es el fruto” (</w:t>
      </w:r>
      <w:proofErr w:type="spellStart"/>
      <w:r>
        <w:rPr>
          <w:rFonts w:ascii="Georgia" w:hAnsi="Georgia"/>
          <w:sz w:val="24"/>
        </w:rPr>
        <w:t>Aut</w:t>
      </w:r>
      <w:proofErr w:type="spellEnd"/>
      <w:r>
        <w:rPr>
          <w:rFonts w:ascii="Georgia" w:hAnsi="Georgia"/>
          <w:sz w:val="24"/>
        </w:rPr>
        <w:t xml:space="preserve"> 372). De su experiencia, </w:t>
      </w:r>
      <w:proofErr w:type="spellStart"/>
      <w:r>
        <w:rPr>
          <w:rFonts w:ascii="Georgia" w:hAnsi="Georgia"/>
          <w:sz w:val="24"/>
        </w:rPr>
        <w:lastRenderedPageBreak/>
        <w:t>Claret</w:t>
      </w:r>
      <w:proofErr w:type="spellEnd"/>
      <w:r>
        <w:rPr>
          <w:rFonts w:ascii="Georgia" w:hAnsi="Georgia"/>
          <w:sz w:val="24"/>
        </w:rPr>
        <w:t xml:space="preserve"> deduce que </w:t>
      </w:r>
      <w:r w:rsidRPr="009442CF">
        <w:rPr>
          <w:rFonts w:ascii="Georgia" w:hAnsi="Georgia"/>
          <w:b/>
          <w:sz w:val="24"/>
        </w:rPr>
        <w:t>no hay virtud que atraiga tanto a la gente como la mansedumbre</w:t>
      </w:r>
      <w:r>
        <w:rPr>
          <w:rFonts w:ascii="Georgia" w:hAnsi="Georgia"/>
          <w:sz w:val="24"/>
        </w:rPr>
        <w:t xml:space="preserve"> (cf. </w:t>
      </w:r>
      <w:proofErr w:type="spellStart"/>
      <w:r>
        <w:rPr>
          <w:rFonts w:ascii="Georgia" w:hAnsi="Georgia"/>
          <w:sz w:val="24"/>
        </w:rPr>
        <w:t>Aut</w:t>
      </w:r>
      <w:proofErr w:type="spellEnd"/>
      <w:r>
        <w:rPr>
          <w:rFonts w:ascii="Georgia" w:hAnsi="Georgia"/>
          <w:sz w:val="24"/>
        </w:rPr>
        <w:t xml:space="preserve"> 373). Llega incluso a decir que esta virtud “es una señal de vocación al ministerio de misionero apostólico” (</w:t>
      </w:r>
      <w:proofErr w:type="spellStart"/>
      <w:r>
        <w:rPr>
          <w:rFonts w:ascii="Georgia" w:hAnsi="Georgia"/>
          <w:sz w:val="24"/>
        </w:rPr>
        <w:t>Aut</w:t>
      </w:r>
      <w:proofErr w:type="spellEnd"/>
      <w:r>
        <w:rPr>
          <w:rFonts w:ascii="Georgia" w:hAnsi="Georgia"/>
          <w:sz w:val="24"/>
        </w:rPr>
        <w:t xml:space="preserve"> 374). </w:t>
      </w:r>
      <w:r w:rsidR="006F74E5">
        <w:rPr>
          <w:rFonts w:ascii="Georgia" w:hAnsi="Georgia"/>
          <w:sz w:val="24"/>
        </w:rPr>
        <w:t>En cambio, le consta p</w:t>
      </w:r>
      <w:r w:rsidR="006F74E5" w:rsidRPr="006F74E5">
        <w:rPr>
          <w:rFonts w:ascii="Georgia" w:hAnsi="Georgia"/>
          <w:sz w:val="24"/>
        </w:rPr>
        <w:t>or experiencia</w:t>
      </w:r>
      <w:r w:rsidR="002B379D">
        <w:rPr>
          <w:rFonts w:ascii="Georgia" w:hAnsi="Georgia"/>
          <w:sz w:val="24"/>
        </w:rPr>
        <w:t>:</w:t>
      </w:r>
      <w:r w:rsidR="006F74E5" w:rsidRPr="006F74E5">
        <w:rPr>
          <w:rFonts w:ascii="Georgia" w:hAnsi="Georgia"/>
          <w:sz w:val="24"/>
        </w:rPr>
        <w:t xml:space="preserve"> </w:t>
      </w:r>
      <w:r w:rsidR="00E87ECD">
        <w:rPr>
          <w:rFonts w:ascii="Georgia" w:hAnsi="Georgia"/>
          <w:sz w:val="24"/>
        </w:rPr>
        <w:t>“</w:t>
      </w:r>
      <w:r w:rsidR="006F74E5" w:rsidRPr="006F74E5">
        <w:rPr>
          <w:rFonts w:ascii="Georgia" w:hAnsi="Georgia"/>
          <w:sz w:val="24"/>
        </w:rPr>
        <w:t>que el celo amargo es arma de que se vale el diablo, y el Sacerdote que trabaja sin mansedumbre sirve al diablo y no a Jesucristo</w:t>
      </w:r>
      <w:r w:rsidR="006F74E5">
        <w:rPr>
          <w:rFonts w:ascii="Georgia" w:hAnsi="Georgia"/>
          <w:sz w:val="24"/>
        </w:rPr>
        <w:t>…” (</w:t>
      </w:r>
      <w:proofErr w:type="spellStart"/>
      <w:r w:rsidR="006F74E5">
        <w:rPr>
          <w:rFonts w:ascii="Georgia" w:hAnsi="Georgia"/>
          <w:sz w:val="24"/>
        </w:rPr>
        <w:t>Aut</w:t>
      </w:r>
      <w:proofErr w:type="spellEnd"/>
      <w:r w:rsidR="006F74E5">
        <w:rPr>
          <w:rFonts w:ascii="Georgia" w:hAnsi="Georgia"/>
          <w:sz w:val="24"/>
        </w:rPr>
        <w:t xml:space="preserve"> 376). “N</w:t>
      </w:r>
      <w:r w:rsidR="006F74E5" w:rsidRPr="006F74E5">
        <w:rPr>
          <w:rFonts w:ascii="Georgia" w:hAnsi="Georgia"/>
          <w:sz w:val="24"/>
        </w:rPr>
        <w:t>o pocas veces el mal genio y la ira o falta de mansedumbre se encubre con la máscara del celo</w:t>
      </w:r>
      <w:r w:rsidR="006F74E5">
        <w:rPr>
          <w:rFonts w:ascii="Georgia" w:hAnsi="Georgia"/>
          <w:sz w:val="24"/>
        </w:rPr>
        <w:t>…” (</w:t>
      </w:r>
      <w:proofErr w:type="spellStart"/>
      <w:r w:rsidR="006F74E5">
        <w:rPr>
          <w:rFonts w:ascii="Georgia" w:hAnsi="Georgia"/>
          <w:sz w:val="24"/>
        </w:rPr>
        <w:t>Aut</w:t>
      </w:r>
      <w:proofErr w:type="spellEnd"/>
      <w:r w:rsidR="006F74E5">
        <w:rPr>
          <w:rFonts w:ascii="Georgia" w:hAnsi="Georgia"/>
          <w:sz w:val="24"/>
        </w:rPr>
        <w:t xml:space="preserve"> 378). El amor a los hermanos le llevaba al cuidado en el modo de tratarlos, de allí la importancia que dio al cultivo de la humildad y la mansedumbre.</w:t>
      </w:r>
    </w:p>
    <w:p w:rsidR="006F74E5" w:rsidRDefault="00B24685" w:rsidP="00662794">
      <w:pPr>
        <w:ind w:firstLine="708"/>
        <w:jc w:val="both"/>
        <w:rPr>
          <w:rFonts w:ascii="Georgia" w:hAnsi="Georgia"/>
          <w:sz w:val="24"/>
        </w:rPr>
      </w:pPr>
      <w:r>
        <w:rPr>
          <w:rFonts w:ascii="Georgia" w:hAnsi="Georgia"/>
          <w:sz w:val="24"/>
        </w:rPr>
        <w:t>“</w:t>
      </w:r>
      <w:r w:rsidRPr="00B24685">
        <w:rPr>
          <w:rFonts w:ascii="Georgia" w:hAnsi="Georgia"/>
          <w:sz w:val="24"/>
        </w:rPr>
        <w:t xml:space="preserve">Había observado que </w:t>
      </w:r>
      <w:r w:rsidRPr="00A41C85">
        <w:rPr>
          <w:rFonts w:ascii="Georgia" w:hAnsi="Georgia"/>
          <w:b/>
          <w:sz w:val="24"/>
        </w:rPr>
        <w:t>la santa virtud de la pobreza</w:t>
      </w:r>
      <w:r w:rsidRPr="00B24685">
        <w:rPr>
          <w:rFonts w:ascii="Georgia" w:hAnsi="Georgia"/>
          <w:sz w:val="24"/>
        </w:rPr>
        <w:t xml:space="preserve"> no sólo servía para edificar a las gentes y derrocar el ídolo de oro, sino que además me ayudaba muchísimo para crecer en humildad y para adelantar en la perfección</w:t>
      </w:r>
      <w:r>
        <w:rPr>
          <w:rFonts w:ascii="Georgia" w:hAnsi="Georgia"/>
          <w:sz w:val="24"/>
        </w:rPr>
        <w:t>…” (</w:t>
      </w:r>
      <w:proofErr w:type="spellStart"/>
      <w:r>
        <w:rPr>
          <w:rFonts w:ascii="Georgia" w:hAnsi="Georgia"/>
          <w:sz w:val="24"/>
        </w:rPr>
        <w:t>Aut</w:t>
      </w:r>
      <w:proofErr w:type="spellEnd"/>
      <w:r>
        <w:rPr>
          <w:rFonts w:ascii="Georgia" w:hAnsi="Georgia"/>
          <w:sz w:val="24"/>
        </w:rPr>
        <w:t xml:space="preserve"> 370)</w:t>
      </w:r>
      <w:r w:rsidRPr="00B24685">
        <w:rPr>
          <w:rFonts w:ascii="Georgia" w:hAnsi="Georgia"/>
          <w:sz w:val="24"/>
        </w:rPr>
        <w:t>.</w:t>
      </w:r>
      <w:r>
        <w:rPr>
          <w:rFonts w:ascii="Georgia" w:hAnsi="Georgia"/>
          <w:sz w:val="24"/>
        </w:rPr>
        <w:t xml:space="preserve"> </w:t>
      </w:r>
      <w:r w:rsidR="00B9320A">
        <w:rPr>
          <w:rFonts w:ascii="Georgia" w:hAnsi="Georgia"/>
          <w:sz w:val="24"/>
        </w:rPr>
        <w:t>En el cuidado de sí mismo, la pobreza le ayudaba a mantenerse libre, sin apegos ni apetencias</w:t>
      </w:r>
      <w:r w:rsidR="00E87ECD">
        <w:rPr>
          <w:rFonts w:ascii="Georgia" w:hAnsi="Georgia"/>
          <w:sz w:val="24"/>
        </w:rPr>
        <w:t>,</w:t>
      </w:r>
      <w:r w:rsidR="00B9320A">
        <w:rPr>
          <w:rFonts w:ascii="Georgia" w:hAnsi="Georgia"/>
          <w:sz w:val="24"/>
        </w:rPr>
        <w:t xml:space="preserve"> prescindiendo de que la gente lo viera o no. En el cuidado de los demás, la pobreza le ayudaba a garantizar</w:t>
      </w:r>
      <w:r w:rsidR="0055001A">
        <w:rPr>
          <w:rFonts w:ascii="Georgia" w:hAnsi="Georgia"/>
          <w:sz w:val="24"/>
        </w:rPr>
        <w:t xml:space="preserve"> su servicio misionero desinteresado sin aprovecharse de los demás para el beneficio propio. Esto lo mantuvo hasta el final, por ejemplo, cuando tuvo que viajar a Roma en 1865. El P. </w:t>
      </w:r>
      <w:proofErr w:type="spellStart"/>
      <w:r w:rsidR="0055001A">
        <w:rPr>
          <w:rFonts w:ascii="Georgia" w:hAnsi="Georgia"/>
          <w:sz w:val="24"/>
        </w:rPr>
        <w:t>Xifré</w:t>
      </w:r>
      <w:proofErr w:type="spellEnd"/>
      <w:r w:rsidR="0055001A">
        <w:rPr>
          <w:rFonts w:ascii="Georgia" w:hAnsi="Georgia"/>
          <w:sz w:val="24"/>
        </w:rPr>
        <w:t xml:space="preserve"> se encargó de buscar hospedaje</w:t>
      </w:r>
      <w:r w:rsidR="00677FBF">
        <w:rPr>
          <w:rFonts w:ascii="Georgia" w:hAnsi="Georgia"/>
          <w:sz w:val="24"/>
        </w:rPr>
        <w:t>;</w:t>
      </w:r>
      <w:r w:rsidR="0055001A">
        <w:rPr>
          <w:rFonts w:ascii="Georgia" w:hAnsi="Georgia"/>
          <w:sz w:val="24"/>
        </w:rPr>
        <w:t xml:space="preserve"> para ello acudió al mercedario P. José </w:t>
      </w:r>
      <w:proofErr w:type="spellStart"/>
      <w:r w:rsidR="0055001A">
        <w:rPr>
          <w:rFonts w:ascii="Georgia" w:hAnsi="Georgia"/>
          <w:sz w:val="24"/>
        </w:rPr>
        <w:t>Reig</w:t>
      </w:r>
      <w:proofErr w:type="spellEnd"/>
      <w:r w:rsidR="009442CF">
        <w:rPr>
          <w:rFonts w:ascii="Georgia" w:hAnsi="Georgia"/>
          <w:sz w:val="24"/>
        </w:rPr>
        <w:t>, por muchos años antiguo compañero en la casa-misión de Vic</w:t>
      </w:r>
      <w:r w:rsidR="0055001A">
        <w:rPr>
          <w:rFonts w:ascii="Georgia" w:hAnsi="Georgia"/>
          <w:sz w:val="24"/>
        </w:rPr>
        <w:t xml:space="preserve">. Dicho padre respondió a su solicitud diciendo: “Con nosotros estará con pobreza, pero con libertad, con los jesuitas estará con más abundancia, pero con menos libertad, con los paúles puede </w:t>
      </w:r>
      <w:r w:rsidR="0055001A">
        <w:rPr>
          <w:rFonts w:ascii="Georgia" w:hAnsi="Georgia"/>
          <w:sz w:val="24"/>
        </w:rPr>
        <w:lastRenderedPageBreak/>
        <w:t>estar con mucho retiro. Elija pues S.E</w:t>
      </w:r>
      <w:r w:rsidR="00A41C85">
        <w:rPr>
          <w:rFonts w:ascii="Georgia" w:hAnsi="Georgia"/>
          <w:sz w:val="24"/>
        </w:rPr>
        <w:t>…</w:t>
      </w:r>
      <w:r w:rsidR="0055001A">
        <w:rPr>
          <w:rFonts w:ascii="Georgia" w:hAnsi="Georgia"/>
          <w:sz w:val="24"/>
        </w:rPr>
        <w:t>” (</w:t>
      </w:r>
      <w:r w:rsidR="0055001A" w:rsidRPr="0055001A">
        <w:rPr>
          <w:rFonts w:ascii="Georgia" w:hAnsi="Georgia"/>
          <w:i/>
          <w:sz w:val="24"/>
        </w:rPr>
        <w:t xml:space="preserve">Carta de </w:t>
      </w:r>
      <w:proofErr w:type="spellStart"/>
      <w:r w:rsidR="0055001A" w:rsidRPr="0055001A">
        <w:rPr>
          <w:rFonts w:ascii="Georgia" w:hAnsi="Georgia"/>
          <w:i/>
          <w:sz w:val="24"/>
        </w:rPr>
        <w:t>Reig</w:t>
      </w:r>
      <w:proofErr w:type="spellEnd"/>
      <w:r w:rsidR="0055001A" w:rsidRPr="0055001A">
        <w:rPr>
          <w:rFonts w:ascii="Georgia" w:hAnsi="Georgia"/>
          <w:i/>
          <w:sz w:val="24"/>
        </w:rPr>
        <w:t xml:space="preserve"> a </w:t>
      </w:r>
      <w:proofErr w:type="spellStart"/>
      <w:r w:rsidR="0055001A" w:rsidRPr="0055001A">
        <w:rPr>
          <w:rFonts w:ascii="Georgia" w:hAnsi="Georgia"/>
          <w:i/>
          <w:sz w:val="24"/>
        </w:rPr>
        <w:t>Xifré</w:t>
      </w:r>
      <w:proofErr w:type="spellEnd"/>
      <w:r w:rsidR="0055001A">
        <w:rPr>
          <w:rFonts w:ascii="Georgia" w:hAnsi="Georgia"/>
          <w:sz w:val="24"/>
        </w:rPr>
        <w:t xml:space="preserve">, en </w:t>
      </w:r>
      <w:r w:rsidR="0055001A" w:rsidRPr="0055001A">
        <w:rPr>
          <w:rFonts w:ascii="Georgia" w:hAnsi="Georgia"/>
          <w:i/>
          <w:sz w:val="24"/>
        </w:rPr>
        <w:t xml:space="preserve">Epistolario de </w:t>
      </w:r>
      <w:proofErr w:type="spellStart"/>
      <w:r w:rsidR="0055001A" w:rsidRPr="0055001A">
        <w:rPr>
          <w:rFonts w:ascii="Georgia" w:hAnsi="Georgia"/>
          <w:i/>
          <w:sz w:val="24"/>
        </w:rPr>
        <w:t>Reig</w:t>
      </w:r>
      <w:proofErr w:type="spellEnd"/>
      <w:r w:rsidR="0055001A">
        <w:rPr>
          <w:rFonts w:ascii="Georgia" w:hAnsi="Georgia"/>
          <w:sz w:val="24"/>
        </w:rPr>
        <w:t xml:space="preserve">, 117-118). Y ya sabemos que </w:t>
      </w:r>
      <w:r w:rsidR="00677FBF">
        <w:rPr>
          <w:rFonts w:ascii="Georgia" w:hAnsi="Georgia"/>
          <w:sz w:val="24"/>
        </w:rPr>
        <w:t xml:space="preserve">tanto en esta ocasión, 1865, como más tarde, 1869-70, </w:t>
      </w:r>
      <w:r w:rsidR="0055001A">
        <w:rPr>
          <w:rFonts w:ascii="Georgia" w:hAnsi="Georgia"/>
          <w:sz w:val="24"/>
        </w:rPr>
        <w:t>escogió el convento de San Adrián de los mercedarios, es decir, la pobreza y la libertad.</w:t>
      </w:r>
    </w:p>
    <w:p w:rsidR="00D16A22" w:rsidRDefault="000F191B" w:rsidP="00662794">
      <w:pPr>
        <w:ind w:firstLine="708"/>
        <w:jc w:val="both"/>
        <w:rPr>
          <w:rFonts w:ascii="Georgia" w:hAnsi="Georgia"/>
          <w:sz w:val="24"/>
        </w:rPr>
      </w:pPr>
      <w:r>
        <w:rPr>
          <w:rFonts w:ascii="Georgia" w:hAnsi="Georgia"/>
          <w:sz w:val="24"/>
        </w:rPr>
        <w:t xml:space="preserve">“Una de las cosas en que </w:t>
      </w:r>
      <w:r w:rsidRPr="00A41C85">
        <w:rPr>
          <w:rFonts w:ascii="Georgia" w:hAnsi="Georgia"/>
          <w:b/>
          <w:sz w:val="24"/>
        </w:rPr>
        <w:t xml:space="preserve">el Señor me dio a conocer que convenía se mortificase el misionero </w:t>
      </w:r>
      <w:r>
        <w:rPr>
          <w:rFonts w:ascii="Georgia" w:hAnsi="Georgia"/>
          <w:sz w:val="24"/>
        </w:rPr>
        <w:t xml:space="preserve">era en la </w:t>
      </w:r>
      <w:r w:rsidRPr="000F191B">
        <w:rPr>
          <w:rFonts w:ascii="Georgia" w:hAnsi="Georgia"/>
          <w:i/>
          <w:sz w:val="24"/>
        </w:rPr>
        <w:t>comida</w:t>
      </w:r>
      <w:r>
        <w:rPr>
          <w:rFonts w:ascii="Georgia" w:hAnsi="Georgia"/>
          <w:sz w:val="24"/>
        </w:rPr>
        <w:t xml:space="preserve"> y la </w:t>
      </w:r>
      <w:r w:rsidRPr="000F191B">
        <w:rPr>
          <w:rFonts w:ascii="Georgia" w:hAnsi="Georgia"/>
          <w:i/>
          <w:sz w:val="24"/>
        </w:rPr>
        <w:t>bebida</w:t>
      </w:r>
      <w:r>
        <w:rPr>
          <w:rFonts w:ascii="Georgia" w:hAnsi="Georgia"/>
          <w:sz w:val="24"/>
        </w:rPr>
        <w:t>…” (</w:t>
      </w:r>
      <w:proofErr w:type="spellStart"/>
      <w:r>
        <w:rPr>
          <w:rFonts w:ascii="Georgia" w:hAnsi="Georgia"/>
          <w:sz w:val="24"/>
        </w:rPr>
        <w:t>Aut</w:t>
      </w:r>
      <w:proofErr w:type="spellEnd"/>
      <w:r>
        <w:rPr>
          <w:rFonts w:ascii="Georgia" w:hAnsi="Georgia"/>
          <w:sz w:val="24"/>
        </w:rPr>
        <w:t xml:space="preserve"> 403). Ya desde sus correrías misioneras por Cataluña y Canarias, siempre trató de vivir de forma austera y sobria porque estaba convencido que así edificaba a los demás. Por ejemplo, hablando de los convites, a los que tenía que asistir en el palacio real, afirma: “es el día que como menos. Solo acostumbro comer una cucharadita de sopa y, finalmente, una pequeña fruta, y nada más; vino tampoco bebo; solo agua. Por supuesto, todos me miran y todos quedan sumamente edificados” (</w:t>
      </w:r>
      <w:proofErr w:type="spellStart"/>
      <w:r>
        <w:rPr>
          <w:rFonts w:ascii="Georgia" w:hAnsi="Georgia"/>
          <w:sz w:val="24"/>
        </w:rPr>
        <w:t>Aut</w:t>
      </w:r>
      <w:proofErr w:type="spellEnd"/>
      <w:r>
        <w:rPr>
          <w:rFonts w:ascii="Georgia" w:hAnsi="Georgia"/>
          <w:sz w:val="24"/>
        </w:rPr>
        <w:t xml:space="preserve"> 408). Por otra parte, él mismo reconoc</w:t>
      </w:r>
      <w:r w:rsidR="00E72098">
        <w:rPr>
          <w:rFonts w:ascii="Georgia" w:hAnsi="Georgia"/>
          <w:sz w:val="24"/>
        </w:rPr>
        <w:t>ía</w:t>
      </w:r>
      <w:r>
        <w:rPr>
          <w:rFonts w:ascii="Georgia" w:hAnsi="Georgia"/>
          <w:sz w:val="24"/>
        </w:rPr>
        <w:t xml:space="preserve"> que</w:t>
      </w:r>
      <w:r w:rsidR="009861ED">
        <w:rPr>
          <w:rFonts w:ascii="Georgia" w:hAnsi="Georgia"/>
          <w:sz w:val="24"/>
        </w:rPr>
        <w:t>: “yo, naturalmente, gust</w:t>
      </w:r>
      <w:r w:rsidR="002B379D">
        <w:rPr>
          <w:rFonts w:ascii="Georgia" w:hAnsi="Georgia"/>
          <w:sz w:val="24"/>
        </w:rPr>
        <w:t>o</w:t>
      </w:r>
      <w:r w:rsidR="009861ED">
        <w:rPr>
          <w:rFonts w:ascii="Georgia" w:hAnsi="Georgia"/>
          <w:sz w:val="24"/>
        </w:rPr>
        <w:t xml:space="preserve"> más de unas cosas que de otras, como todos…” (</w:t>
      </w:r>
      <w:proofErr w:type="spellStart"/>
      <w:r w:rsidR="009861ED">
        <w:rPr>
          <w:rFonts w:ascii="Georgia" w:hAnsi="Georgia"/>
          <w:sz w:val="24"/>
        </w:rPr>
        <w:t>Aut</w:t>
      </w:r>
      <w:proofErr w:type="spellEnd"/>
      <w:r w:rsidR="009861ED">
        <w:rPr>
          <w:rFonts w:ascii="Georgia" w:hAnsi="Georgia"/>
          <w:sz w:val="24"/>
        </w:rPr>
        <w:t xml:space="preserve"> 410). Incluso señala algunas cosas que le gustaban:</w:t>
      </w:r>
      <w:r>
        <w:rPr>
          <w:rFonts w:ascii="Georgia" w:hAnsi="Georgia"/>
          <w:sz w:val="24"/>
        </w:rPr>
        <w:t xml:space="preserve"> la carne, el vino, </w:t>
      </w:r>
      <w:r w:rsidR="00E72098">
        <w:rPr>
          <w:rFonts w:ascii="Georgia" w:hAnsi="Georgia"/>
          <w:sz w:val="24"/>
        </w:rPr>
        <w:t>el aguardiente y licores, que en otro tiempo los había bebido; sin embargo, “esta abstinencia de comida y bebida he conocido que es muy edificante y en el día de hoy necesaria</w:t>
      </w:r>
      <w:r w:rsidR="00A41C85">
        <w:rPr>
          <w:rFonts w:ascii="Georgia" w:hAnsi="Georgia"/>
          <w:sz w:val="24"/>
        </w:rPr>
        <w:t>…</w:t>
      </w:r>
      <w:r w:rsidR="00E72098">
        <w:rPr>
          <w:rFonts w:ascii="Georgia" w:hAnsi="Georgia"/>
          <w:sz w:val="24"/>
        </w:rPr>
        <w:t>” (</w:t>
      </w:r>
      <w:proofErr w:type="spellStart"/>
      <w:r w:rsidR="00E72098">
        <w:rPr>
          <w:rFonts w:ascii="Georgia" w:hAnsi="Georgia"/>
          <w:sz w:val="24"/>
        </w:rPr>
        <w:t>Aut</w:t>
      </w:r>
      <w:proofErr w:type="spellEnd"/>
      <w:r w:rsidR="00E72098">
        <w:rPr>
          <w:rFonts w:ascii="Georgia" w:hAnsi="Georgia"/>
          <w:sz w:val="24"/>
        </w:rPr>
        <w:t xml:space="preserve"> 405</w:t>
      </w:r>
      <w:r w:rsidR="009861ED">
        <w:rPr>
          <w:rFonts w:ascii="Georgia" w:hAnsi="Georgia"/>
          <w:sz w:val="24"/>
        </w:rPr>
        <w:t>; cf. 410</w:t>
      </w:r>
      <w:r w:rsidR="00E72098">
        <w:rPr>
          <w:rFonts w:ascii="Georgia" w:hAnsi="Georgia"/>
          <w:sz w:val="24"/>
        </w:rPr>
        <w:t xml:space="preserve">). </w:t>
      </w:r>
    </w:p>
    <w:p w:rsidR="00D95EAE" w:rsidRDefault="00E72098" w:rsidP="00662794">
      <w:pPr>
        <w:ind w:firstLine="708"/>
        <w:jc w:val="both"/>
        <w:rPr>
          <w:rFonts w:ascii="Georgia" w:hAnsi="Georgia"/>
          <w:sz w:val="24"/>
        </w:rPr>
      </w:pPr>
      <w:r w:rsidRPr="00A41C85">
        <w:rPr>
          <w:rFonts w:ascii="Georgia" w:hAnsi="Georgia"/>
          <w:b/>
          <w:sz w:val="24"/>
        </w:rPr>
        <w:t>Esta austeridad</w:t>
      </w:r>
      <w:r>
        <w:rPr>
          <w:rFonts w:ascii="Georgia" w:hAnsi="Georgia"/>
          <w:sz w:val="24"/>
        </w:rPr>
        <w:t xml:space="preserve"> no era para atraer la atención de los otros sobre sí mismo sin más, sino para recordarles, según la ascética de su época, la imagen de Cristo en el Evangelio, que </w:t>
      </w:r>
      <w:r w:rsidRPr="00A41C85">
        <w:rPr>
          <w:rFonts w:ascii="Georgia" w:hAnsi="Georgia"/>
          <w:b/>
          <w:sz w:val="24"/>
        </w:rPr>
        <w:t xml:space="preserve">era el modo apostólico de cuidar </w:t>
      </w:r>
      <w:r w:rsidR="00D95EAE" w:rsidRPr="00A41C85">
        <w:rPr>
          <w:rFonts w:ascii="Georgia" w:hAnsi="Georgia"/>
          <w:b/>
          <w:sz w:val="24"/>
        </w:rPr>
        <w:t>de</w:t>
      </w:r>
      <w:r w:rsidRPr="00A41C85">
        <w:rPr>
          <w:rFonts w:ascii="Georgia" w:hAnsi="Georgia"/>
          <w:b/>
          <w:sz w:val="24"/>
        </w:rPr>
        <w:t xml:space="preserve"> los demás</w:t>
      </w:r>
      <w:r>
        <w:rPr>
          <w:rFonts w:ascii="Georgia" w:hAnsi="Georgia"/>
          <w:sz w:val="24"/>
        </w:rPr>
        <w:t xml:space="preserve">. De allí que lo recomendara también a sus </w:t>
      </w:r>
      <w:r>
        <w:rPr>
          <w:rFonts w:ascii="Georgia" w:hAnsi="Georgia"/>
          <w:sz w:val="24"/>
        </w:rPr>
        <w:lastRenderedPageBreak/>
        <w:t>misioneros: “</w:t>
      </w:r>
      <w:r w:rsidRPr="00E72098">
        <w:rPr>
          <w:rFonts w:ascii="Georgia" w:hAnsi="Georgia"/>
          <w:sz w:val="24"/>
        </w:rPr>
        <w:t>Hallándome en Segovia el año de 1859, día 4 de septiembre</w:t>
      </w:r>
      <w:r w:rsidR="00A41C85">
        <w:rPr>
          <w:rFonts w:ascii="Georgia" w:hAnsi="Georgia"/>
          <w:sz w:val="24"/>
        </w:rPr>
        <w:t xml:space="preserve">… </w:t>
      </w:r>
      <w:r w:rsidRPr="00E72098">
        <w:rPr>
          <w:rFonts w:ascii="Georgia" w:hAnsi="Georgia"/>
          <w:sz w:val="24"/>
        </w:rPr>
        <w:t xml:space="preserve">me dijo Jesucristo: </w:t>
      </w:r>
      <w:r w:rsidRPr="00D16A22">
        <w:rPr>
          <w:rFonts w:ascii="Georgia" w:hAnsi="Georgia"/>
          <w:i/>
          <w:sz w:val="24"/>
        </w:rPr>
        <w:t>La mortificación en la comida y bebida has de enseñar a los Misioneros, Antonio</w:t>
      </w:r>
      <w:r w:rsidRPr="00E72098">
        <w:rPr>
          <w:rFonts w:ascii="Georgia" w:hAnsi="Georgia"/>
          <w:sz w:val="24"/>
        </w:rPr>
        <w:t xml:space="preserve">. Y la Santísima Virgen, a los pocos minutos después, me dijo: </w:t>
      </w:r>
      <w:r w:rsidRPr="00D16A22">
        <w:rPr>
          <w:rFonts w:ascii="Georgia" w:hAnsi="Georgia"/>
          <w:i/>
          <w:sz w:val="24"/>
        </w:rPr>
        <w:t>Así harás fruto, Antonio</w:t>
      </w:r>
      <w:r>
        <w:rPr>
          <w:rFonts w:ascii="Georgia" w:hAnsi="Georgia"/>
          <w:sz w:val="24"/>
        </w:rPr>
        <w:t>” (</w:t>
      </w:r>
      <w:proofErr w:type="spellStart"/>
      <w:r>
        <w:rPr>
          <w:rFonts w:ascii="Georgia" w:hAnsi="Georgia"/>
          <w:sz w:val="24"/>
        </w:rPr>
        <w:t>Aut</w:t>
      </w:r>
      <w:proofErr w:type="spellEnd"/>
      <w:r>
        <w:rPr>
          <w:rFonts w:ascii="Georgia" w:hAnsi="Georgia"/>
          <w:sz w:val="24"/>
        </w:rPr>
        <w:t xml:space="preserve"> 406)</w:t>
      </w:r>
      <w:r w:rsidRPr="00E72098">
        <w:rPr>
          <w:rFonts w:ascii="Georgia" w:hAnsi="Georgia"/>
          <w:sz w:val="24"/>
        </w:rPr>
        <w:t>.</w:t>
      </w:r>
      <w:r w:rsidR="00D16A22">
        <w:rPr>
          <w:rFonts w:ascii="Georgia" w:hAnsi="Georgia"/>
          <w:sz w:val="24"/>
        </w:rPr>
        <w:t xml:space="preserve"> </w:t>
      </w:r>
    </w:p>
    <w:p w:rsidR="00DA32AE" w:rsidRDefault="00DA32AE" w:rsidP="00662794">
      <w:pPr>
        <w:ind w:firstLine="708"/>
        <w:jc w:val="both"/>
        <w:rPr>
          <w:rFonts w:ascii="Georgia" w:hAnsi="Georgia"/>
          <w:sz w:val="24"/>
        </w:rPr>
      </w:pPr>
    </w:p>
    <w:p w:rsidR="00972923" w:rsidRPr="00972923" w:rsidRDefault="00972923" w:rsidP="00972923">
      <w:pPr>
        <w:jc w:val="both"/>
        <w:rPr>
          <w:rFonts w:ascii="Georgia" w:hAnsi="Georgia"/>
          <w:b/>
          <w:i/>
          <w:sz w:val="24"/>
        </w:rPr>
      </w:pPr>
      <w:r w:rsidRPr="00972923">
        <w:rPr>
          <w:rFonts w:ascii="Georgia" w:hAnsi="Georgia"/>
          <w:b/>
          <w:i/>
          <w:sz w:val="24"/>
        </w:rPr>
        <w:t xml:space="preserve">2.3. </w:t>
      </w:r>
      <w:r w:rsidR="0055001A">
        <w:rPr>
          <w:rFonts w:ascii="Georgia" w:hAnsi="Georgia"/>
          <w:b/>
          <w:i/>
          <w:sz w:val="24"/>
        </w:rPr>
        <w:t>Algunos cuidados específicos</w:t>
      </w:r>
    </w:p>
    <w:p w:rsidR="0055001A" w:rsidRDefault="007769AF" w:rsidP="00F35796">
      <w:pPr>
        <w:tabs>
          <w:tab w:val="left" w:pos="708"/>
          <w:tab w:val="left" w:pos="1563"/>
        </w:tabs>
        <w:jc w:val="both"/>
        <w:rPr>
          <w:rFonts w:ascii="Georgia" w:hAnsi="Georgia"/>
          <w:sz w:val="24"/>
        </w:rPr>
      </w:pPr>
      <w:r>
        <w:rPr>
          <w:rFonts w:ascii="Georgia" w:hAnsi="Georgia"/>
          <w:sz w:val="24"/>
        </w:rPr>
        <w:tab/>
      </w:r>
      <w:r w:rsidR="00F35796">
        <w:rPr>
          <w:rFonts w:ascii="Georgia" w:hAnsi="Georgia"/>
          <w:sz w:val="24"/>
        </w:rPr>
        <w:t xml:space="preserve">Podemos ver </w:t>
      </w:r>
      <w:r>
        <w:rPr>
          <w:rFonts w:ascii="Georgia" w:hAnsi="Georgia"/>
          <w:sz w:val="24"/>
        </w:rPr>
        <w:t xml:space="preserve">que </w:t>
      </w:r>
      <w:r w:rsidR="00F35796" w:rsidRPr="00A41C85">
        <w:rPr>
          <w:rFonts w:ascii="Georgia" w:hAnsi="Georgia"/>
          <w:b/>
          <w:sz w:val="24"/>
        </w:rPr>
        <w:t>el cuidado de los demás</w:t>
      </w:r>
      <w:r w:rsidRPr="00A41C85">
        <w:rPr>
          <w:rFonts w:ascii="Georgia" w:hAnsi="Georgia"/>
          <w:b/>
          <w:sz w:val="24"/>
        </w:rPr>
        <w:t xml:space="preserve"> como misionero fue una constante en toda su vida</w:t>
      </w:r>
      <w:r>
        <w:rPr>
          <w:rFonts w:ascii="Georgia" w:hAnsi="Georgia"/>
          <w:sz w:val="24"/>
        </w:rPr>
        <w:t xml:space="preserve">. En </w:t>
      </w:r>
      <w:proofErr w:type="spellStart"/>
      <w:r>
        <w:rPr>
          <w:rFonts w:ascii="Georgia" w:hAnsi="Georgia"/>
          <w:sz w:val="24"/>
        </w:rPr>
        <w:t>Viladrau</w:t>
      </w:r>
      <w:proofErr w:type="spellEnd"/>
      <w:r>
        <w:rPr>
          <w:rFonts w:ascii="Georgia" w:hAnsi="Georgia"/>
          <w:sz w:val="24"/>
        </w:rPr>
        <w:t>, ante la falta de médicos</w:t>
      </w:r>
      <w:r w:rsidR="00A41C85">
        <w:rPr>
          <w:rFonts w:ascii="Georgia" w:hAnsi="Georgia"/>
          <w:sz w:val="24"/>
        </w:rPr>
        <w:t xml:space="preserve"> a causa de la guerra civil: “…</w:t>
      </w:r>
      <w:r w:rsidRPr="00A41C85">
        <w:rPr>
          <w:rFonts w:ascii="Georgia" w:hAnsi="Georgia"/>
          <w:b/>
          <w:sz w:val="24"/>
        </w:rPr>
        <w:t>Me fue preciso hacer yo de médico corporal y espiritual</w:t>
      </w:r>
      <w:r>
        <w:rPr>
          <w:rFonts w:ascii="Georgia" w:hAnsi="Georgia"/>
          <w:sz w:val="24"/>
        </w:rPr>
        <w:t>… y así fue como empezó a correr la fama de que yo curaba, y venían enfermos de diferentes lugares” (</w:t>
      </w:r>
      <w:proofErr w:type="spellStart"/>
      <w:r>
        <w:rPr>
          <w:rFonts w:ascii="Georgia" w:hAnsi="Georgia"/>
          <w:sz w:val="24"/>
        </w:rPr>
        <w:t>Aut</w:t>
      </w:r>
      <w:proofErr w:type="spellEnd"/>
      <w:r>
        <w:rPr>
          <w:rFonts w:ascii="Georgia" w:hAnsi="Georgia"/>
          <w:sz w:val="24"/>
        </w:rPr>
        <w:t xml:space="preserve"> 171).</w:t>
      </w:r>
    </w:p>
    <w:p w:rsidR="00CC7910" w:rsidRDefault="007769AF" w:rsidP="00F35796">
      <w:pPr>
        <w:tabs>
          <w:tab w:val="left" w:pos="708"/>
          <w:tab w:val="left" w:pos="1563"/>
        </w:tabs>
        <w:jc w:val="both"/>
        <w:rPr>
          <w:rFonts w:ascii="Georgia" w:hAnsi="Georgia"/>
          <w:sz w:val="24"/>
        </w:rPr>
      </w:pPr>
      <w:r>
        <w:rPr>
          <w:rFonts w:ascii="Georgia" w:hAnsi="Georgia"/>
          <w:sz w:val="24"/>
        </w:rPr>
        <w:tab/>
        <w:t xml:space="preserve">La predicación itinerante de las misiones populares en Cataluña y Canarias </w:t>
      </w:r>
      <w:r w:rsidR="00CC7910">
        <w:rPr>
          <w:rFonts w:ascii="Georgia" w:hAnsi="Georgia"/>
          <w:sz w:val="24"/>
        </w:rPr>
        <w:t xml:space="preserve">y la organización de instituciones apostólicas </w:t>
      </w:r>
      <w:r>
        <w:rPr>
          <w:rFonts w:ascii="Georgia" w:hAnsi="Georgia"/>
          <w:sz w:val="24"/>
        </w:rPr>
        <w:t>fue</w:t>
      </w:r>
      <w:r w:rsidR="00CC7910">
        <w:rPr>
          <w:rFonts w:ascii="Georgia" w:hAnsi="Georgia"/>
          <w:sz w:val="24"/>
        </w:rPr>
        <w:t>ron</w:t>
      </w:r>
      <w:r>
        <w:rPr>
          <w:rFonts w:ascii="Georgia" w:hAnsi="Georgia"/>
          <w:sz w:val="24"/>
        </w:rPr>
        <w:t xml:space="preserve"> una respuesta a una necesidad que él mismo constató, </w:t>
      </w:r>
      <w:r w:rsidR="00CC7910">
        <w:rPr>
          <w:rFonts w:ascii="Georgia" w:hAnsi="Georgia"/>
          <w:sz w:val="24"/>
        </w:rPr>
        <w:t xml:space="preserve">tal como lo expresó </w:t>
      </w:r>
      <w:r>
        <w:rPr>
          <w:rFonts w:ascii="Georgia" w:hAnsi="Georgia"/>
          <w:sz w:val="24"/>
        </w:rPr>
        <w:t>en la carta al Nunci</w:t>
      </w:r>
      <w:r w:rsidR="00CC7910">
        <w:rPr>
          <w:rFonts w:ascii="Georgia" w:hAnsi="Georgia"/>
          <w:sz w:val="24"/>
        </w:rPr>
        <w:t>o</w:t>
      </w:r>
      <w:r>
        <w:rPr>
          <w:rFonts w:ascii="Georgia" w:hAnsi="Georgia"/>
          <w:sz w:val="24"/>
        </w:rPr>
        <w:t xml:space="preserve"> renunciando al nombramiento episco</w:t>
      </w:r>
      <w:r w:rsidR="00A41C85">
        <w:rPr>
          <w:rFonts w:ascii="Georgia" w:hAnsi="Georgia"/>
          <w:sz w:val="24"/>
        </w:rPr>
        <w:t>pal el 12 de agosto de 1849: “…</w:t>
      </w:r>
      <w:r w:rsidRPr="00A41C85">
        <w:rPr>
          <w:rFonts w:ascii="Georgia" w:hAnsi="Georgia"/>
          <w:b/>
          <w:sz w:val="24"/>
        </w:rPr>
        <w:t>Viendo la grande falta que hay de predicadores evangélicos y apostólicos</w:t>
      </w:r>
      <w:r>
        <w:rPr>
          <w:rFonts w:ascii="Georgia" w:hAnsi="Georgia"/>
          <w:sz w:val="24"/>
        </w:rPr>
        <w:t xml:space="preserve"> en nuestro territorio español, los deseos tan grandes que tiene el pueblo de oír la divina </w:t>
      </w:r>
      <w:r w:rsidR="00CC7910">
        <w:rPr>
          <w:rFonts w:ascii="Georgia" w:hAnsi="Georgia"/>
          <w:sz w:val="24"/>
        </w:rPr>
        <w:t xml:space="preserve">palabra y las muchas instancias que de todas partes de España hacen para que vaya a sus ciudades y pueblos a predicar el Evangelio…” (EC, I, 305). </w:t>
      </w:r>
    </w:p>
    <w:p w:rsidR="003614E0" w:rsidRDefault="00CC7910" w:rsidP="003614E0">
      <w:pPr>
        <w:tabs>
          <w:tab w:val="left" w:pos="708"/>
          <w:tab w:val="left" w:pos="1563"/>
        </w:tabs>
        <w:jc w:val="both"/>
        <w:rPr>
          <w:rFonts w:ascii="Georgia" w:hAnsi="Georgia"/>
          <w:sz w:val="24"/>
        </w:rPr>
      </w:pPr>
      <w:r>
        <w:rPr>
          <w:rFonts w:ascii="Georgia" w:hAnsi="Georgia"/>
          <w:sz w:val="24"/>
        </w:rPr>
        <w:tab/>
        <w:t xml:space="preserve">Para </w:t>
      </w:r>
      <w:proofErr w:type="spellStart"/>
      <w:r>
        <w:rPr>
          <w:rFonts w:ascii="Georgia" w:hAnsi="Georgia"/>
          <w:sz w:val="24"/>
        </w:rPr>
        <w:t>Claret</w:t>
      </w:r>
      <w:proofErr w:type="spellEnd"/>
      <w:r>
        <w:rPr>
          <w:rFonts w:ascii="Georgia" w:hAnsi="Georgia"/>
          <w:sz w:val="24"/>
        </w:rPr>
        <w:t xml:space="preserve"> </w:t>
      </w:r>
      <w:r w:rsidRPr="003A3A45">
        <w:rPr>
          <w:rFonts w:ascii="Georgia" w:hAnsi="Georgia"/>
          <w:b/>
          <w:sz w:val="24"/>
        </w:rPr>
        <w:t xml:space="preserve">el anuncio del Evangelio era el remedio espiritual que más necesitaba el pueblo </w:t>
      </w:r>
      <w:r>
        <w:rPr>
          <w:rFonts w:ascii="Georgia" w:hAnsi="Georgia"/>
          <w:sz w:val="24"/>
        </w:rPr>
        <w:lastRenderedPageBreak/>
        <w:t xml:space="preserve">que estaba herido por la guerra e imposibilitado de escuchar a los predicadores. </w:t>
      </w:r>
      <w:r w:rsidR="003614E0">
        <w:rPr>
          <w:rFonts w:ascii="Georgia" w:hAnsi="Georgia"/>
          <w:sz w:val="24"/>
        </w:rPr>
        <w:t xml:space="preserve">Así se expresaba escribiendo a D. Jaime Soler, canónigo de la Catedral de Vic y rector del seminario. En 1842, ellos tenían el proyecto de formar </w:t>
      </w:r>
      <w:r w:rsidR="002B379D">
        <w:rPr>
          <w:rFonts w:ascii="Georgia" w:hAnsi="Georgia"/>
          <w:sz w:val="24"/>
        </w:rPr>
        <w:t xml:space="preserve">en la predicación, </w:t>
      </w:r>
      <w:r w:rsidR="003614E0">
        <w:rPr>
          <w:rFonts w:ascii="Georgia" w:hAnsi="Georgia"/>
          <w:sz w:val="24"/>
        </w:rPr>
        <w:t xml:space="preserve">en la parroquia de San Juan de </w:t>
      </w:r>
      <w:proofErr w:type="spellStart"/>
      <w:r w:rsidR="003614E0">
        <w:rPr>
          <w:rFonts w:ascii="Georgia" w:hAnsi="Georgia"/>
          <w:sz w:val="24"/>
        </w:rPr>
        <w:t>Oló</w:t>
      </w:r>
      <w:proofErr w:type="spellEnd"/>
      <w:r w:rsidR="003614E0">
        <w:rPr>
          <w:rFonts w:ascii="Georgia" w:hAnsi="Georgia"/>
          <w:sz w:val="24"/>
        </w:rPr>
        <w:t xml:space="preserve">, donde </w:t>
      </w:r>
      <w:proofErr w:type="spellStart"/>
      <w:r w:rsidR="003614E0">
        <w:rPr>
          <w:rFonts w:ascii="Georgia" w:hAnsi="Georgia"/>
          <w:sz w:val="24"/>
        </w:rPr>
        <w:t>Claret</w:t>
      </w:r>
      <w:proofErr w:type="spellEnd"/>
      <w:r w:rsidR="003614E0">
        <w:rPr>
          <w:rFonts w:ascii="Georgia" w:hAnsi="Georgia"/>
          <w:sz w:val="24"/>
        </w:rPr>
        <w:t xml:space="preserve"> estuvo refugiado durante nueve meses, a los seminaristas de los últimos años. Como el general B. Espartero había bombardeado Barcelona, el canónigo creyó que era oportuno suspender aquella iniciativa, a lo cual </w:t>
      </w:r>
      <w:proofErr w:type="spellStart"/>
      <w:r w:rsidR="003614E0">
        <w:rPr>
          <w:rFonts w:ascii="Georgia" w:hAnsi="Georgia"/>
          <w:sz w:val="24"/>
        </w:rPr>
        <w:t>Claret</w:t>
      </w:r>
      <w:proofErr w:type="spellEnd"/>
      <w:r w:rsidR="003614E0">
        <w:rPr>
          <w:rFonts w:ascii="Georgia" w:hAnsi="Georgia"/>
          <w:sz w:val="24"/>
        </w:rPr>
        <w:t xml:space="preserve"> le respondió: “… Ya me parece que lo veo más asustado que una abubilla atendiendo a las noticias del día y yo le digo que, en lugar de acobardarme, son para mí espuelas que me empujan a trabajar; quien sabe que será un reventarse del forúnculo y una vez reventado necesitará nuestro remedio” (EC, I, 115-116). De allí que, durante toda la década de los cuarenta tuvo cuidado de aquel pueblo hambriento de la Palabra. </w:t>
      </w:r>
      <w:r w:rsidR="003614E0" w:rsidRPr="003A3A45">
        <w:rPr>
          <w:rFonts w:ascii="Georgia" w:hAnsi="Georgia"/>
          <w:b/>
          <w:sz w:val="24"/>
        </w:rPr>
        <w:t>Con audacia y valentía</w:t>
      </w:r>
      <w:r w:rsidR="003614E0">
        <w:rPr>
          <w:rFonts w:ascii="Georgia" w:hAnsi="Georgia"/>
          <w:sz w:val="24"/>
        </w:rPr>
        <w:t xml:space="preserve"> recorrió los caminos llevando este remedio.</w:t>
      </w:r>
    </w:p>
    <w:p w:rsidR="003614E0" w:rsidRDefault="003614E0" w:rsidP="003614E0">
      <w:pPr>
        <w:tabs>
          <w:tab w:val="left" w:pos="708"/>
          <w:tab w:val="left" w:pos="1563"/>
        </w:tabs>
        <w:jc w:val="both"/>
        <w:rPr>
          <w:rFonts w:ascii="Georgia" w:hAnsi="Georgia"/>
          <w:sz w:val="24"/>
        </w:rPr>
      </w:pPr>
      <w:r>
        <w:rPr>
          <w:rFonts w:ascii="Georgia" w:hAnsi="Georgia"/>
          <w:sz w:val="24"/>
        </w:rPr>
        <w:tab/>
      </w:r>
      <w:r w:rsidR="003B1A00" w:rsidRPr="003A3A45">
        <w:rPr>
          <w:rFonts w:ascii="Georgia" w:hAnsi="Georgia"/>
          <w:b/>
          <w:sz w:val="24"/>
        </w:rPr>
        <w:t>En Cuba, los cuidados se multiplicaron</w:t>
      </w:r>
      <w:r w:rsidR="003B1A00">
        <w:rPr>
          <w:rFonts w:ascii="Georgia" w:hAnsi="Georgia"/>
          <w:sz w:val="24"/>
        </w:rPr>
        <w:t>. E</w:t>
      </w:r>
      <w:r w:rsidR="003A3A45">
        <w:rPr>
          <w:rFonts w:ascii="Georgia" w:hAnsi="Georgia"/>
          <w:sz w:val="24"/>
        </w:rPr>
        <w:t xml:space="preserve">n mayo de </w:t>
      </w:r>
      <w:r w:rsidR="003B1A00">
        <w:rPr>
          <w:rFonts w:ascii="Georgia" w:hAnsi="Georgia"/>
          <w:sz w:val="24"/>
        </w:rPr>
        <w:t>1852</w:t>
      </w:r>
      <w:r w:rsidR="003A3A45">
        <w:rPr>
          <w:rFonts w:ascii="Georgia" w:hAnsi="Georgia"/>
          <w:sz w:val="24"/>
        </w:rPr>
        <w:t xml:space="preserve"> escribió a la Reina, al finalizar su primera visita pastoral:</w:t>
      </w:r>
      <w:r w:rsidR="003B1A00" w:rsidRPr="003B1A00">
        <w:rPr>
          <w:rFonts w:ascii="Georgia" w:hAnsi="Georgia"/>
          <w:sz w:val="24"/>
        </w:rPr>
        <w:t xml:space="preserve"> “Ya he recorrido, Señora, gran parte de mi vasta Diócesis; ya he palpado por mí mismo las llagas de que adolece; he estudiado el mal en sus resultados; he descubierto su origen, y no es otro que abandono y perfidia…” (EC, I, 647).</w:t>
      </w:r>
      <w:r w:rsidR="003B1A00">
        <w:rPr>
          <w:rFonts w:ascii="Georgia" w:hAnsi="Georgia"/>
          <w:sz w:val="24"/>
        </w:rPr>
        <w:t xml:space="preserve"> Dicho abandono </w:t>
      </w:r>
      <w:r w:rsidR="00DA3955">
        <w:rPr>
          <w:rFonts w:ascii="Georgia" w:hAnsi="Georgia"/>
          <w:sz w:val="24"/>
        </w:rPr>
        <w:t xml:space="preserve">era doble, el pueblo se sentía abandonado por sus sacerdotes </w:t>
      </w:r>
      <w:r w:rsidR="003A3A45">
        <w:rPr>
          <w:rFonts w:ascii="Georgia" w:hAnsi="Georgia"/>
          <w:sz w:val="24"/>
        </w:rPr>
        <w:t xml:space="preserve">porque ellos mismos </w:t>
      </w:r>
      <w:r w:rsidR="00DA3955">
        <w:rPr>
          <w:rFonts w:ascii="Georgia" w:hAnsi="Georgia"/>
          <w:sz w:val="24"/>
        </w:rPr>
        <w:t xml:space="preserve">se encontraban en situación de abandono tanto espiritual como material. Y dicha perfidia él la veía </w:t>
      </w:r>
      <w:r w:rsidR="00DA3955">
        <w:rPr>
          <w:rFonts w:ascii="Georgia" w:hAnsi="Georgia"/>
          <w:sz w:val="24"/>
        </w:rPr>
        <w:lastRenderedPageBreak/>
        <w:t xml:space="preserve">en el ataque de las sectas protestantes y en la explotación del pueblo por parte de hacendados y autoridades. </w:t>
      </w:r>
    </w:p>
    <w:p w:rsidR="00DA3955" w:rsidRDefault="00DA3955" w:rsidP="003614E0">
      <w:pPr>
        <w:tabs>
          <w:tab w:val="left" w:pos="708"/>
          <w:tab w:val="left" w:pos="1563"/>
        </w:tabs>
        <w:jc w:val="both"/>
        <w:rPr>
          <w:rFonts w:ascii="Georgia" w:hAnsi="Georgia"/>
          <w:sz w:val="24"/>
        </w:rPr>
      </w:pPr>
      <w:r>
        <w:rPr>
          <w:rFonts w:ascii="Georgia" w:hAnsi="Georgia"/>
          <w:sz w:val="24"/>
        </w:rPr>
        <w:tab/>
        <w:t>Durante los años que estuvo en la Isla, no hizo otra cosa que cuidar las múltiples dolencias de aquel pueblo: “</w:t>
      </w:r>
      <w:r w:rsidRPr="003A3A45">
        <w:rPr>
          <w:rFonts w:ascii="Georgia" w:hAnsi="Georgia"/>
          <w:b/>
          <w:sz w:val="24"/>
        </w:rPr>
        <w:t>Con la ayuda del Señor cuidé de los pobres</w:t>
      </w:r>
      <w:r>
        <w:rPr>
          <w:rFonts w:ascii="Georgia" w:hAnsi="Georgia"/>
          <w:sz w:val="24"/>
        </w:rPr>
        <w:t xml:space="preserve">. </w:t>
      </w:r>
      <w:r w:rsidRPr="00DA3955">
        <w:rPr>
          <w:rFonts w:ascii="Georgia" w:hAnsi="Georgia"/>
          <w:sz w:val="24"/>
        </w:rPr>
        <w:t>T</w:t>
      </w:r>
      <w:r w:rsidR="003A3A45">
        <w:rPr>
          <w:rFonts w:ascii="Georgia" w:hAnsi="Georgia"/>
          <w:sz w:val="24"/>
        </w:rPr>
        <w:t>odos los lunes del año…</w:t>
      </w:r>
      <w:r w:rsidRPr="00DA3955">
        <w:rPr>
          <w:rFonts w:ascii="Georgia" w:hAnsi="Georgia"/>
          <w:sz w:val="24"/>
        </w:rPr>
        <w:t xml:space="preserve"> reunía a todos los pobres de la población en que me hallaba, y como a veces son más pobres de alma que de cuerpo, les daba a cada uno una peseta, pero antes yo mismo les enseñaba la doctrina cristiana</w:t>
      </w:r>
      <w:r>
        <w:rPr>
          <w:rFonts w:ascii="Georgia" w:hAnsi="Georgia"/>
          <w:sz w:val="24"/>
        </w:rPr>
        <w:t>…</w:t>
      </w:r>
      <w:r w:rsidRPr="00DA3955">
        <w:rPr>
          <w:rFonts w:ascii="Georgia" w:hAnsi="Georgia"/>
          <w:sz w:val="24"/>
        </w:rPr>
        <w:t xml:space="preserve"> muchísimos se confesaban conmigo, porque conocían el grande amor que les tenía, y a la verdad, el Señor me ha dado un amor entrañable a los pobres</w:t>
      </w:r>
      <w:r w:rsidR="009B7CD9">
        <w:rPr>
          <w:rFonts w:ascii="Georgia" w:hAnsi="Georgia"/>
          <w:sz w:val="24"/>
        </w:rPr>
        <w:t>” (</w:t>
      </w:r>
      <w:proofErr w:type="spellStart"/>
      <w:r w:rsidR="009B7CD9">
        <w:rPr>
          <w:rFonts w:ascii="Georgia" w:hAnsi="Georgia"/>
          <w:sz w:val="24"/>
        </w:rPr>
        <w:t>Aut</w:t>
      </w:r>
      <w:proofErr w:type="spellEnd"/>
      <w:r w:rsidR="009B7CD9">
        <w:rPr>
          <w:rFonts w:ascii="Georgia" w:hAnsi="Georgia"/>
          <w:sz w:val="24"/>
        </w:rPr>
        <w:t xml:space="preserve"> 562)</w:t>
      </w:r>
      <w:r w:rsidRPr="00DA3955">
        <w:rPr>
          <w:rFonts w:ascii="Georgia" w:hAnsi="Georgia"/>
          <w:sz w:val="24"/>
        </w:rPr>
        <w:t>.</w:t>
      </w:r>
    </w:p>
    <w:p w:rsidR="00A74999" w:rsidRDefault="009B7CD9" w:rsidP="00F35796">
      <w:pPr>
        <w:tabs>
          <w:tab w:val="left" w:pos="708"/>
          <w:tab w:val="left" w:pos="1563"/>
        </w:tabs>
        <w:jc w:val="both"/>
        <w:rPr>
          <w:rFonts w:ascii="Georgia" w:hAnsi="Georgia"/>
          <w:sz w:val="24"/>
        </w:rPr>
      </w:pPr>
      <w:r>
        <w:rPr>
          <w:rFonts w:ascii="Georgia" w:hAnsi="Georgia"/>
          <w:sz w:val="24"/>
        </w:rPr>
        <w:tab/>
      </w:r>
      <w:r w:rsidRPr="003A3A45">
        <w:rPr>
          <w:rFonts w:ascii="Georgia" w:hAnsi="Georgia"/>
          <w:b/>
          <w:sz w:val="24"/>
        </w:rPr>
        <w:t>Estos pobres tenían rostros diversos</w:t>
      </w:r>
      <w:r>
        <w:rPr>
          <w:rFonts w:ascii="Georgia" w:hAnsi="Georgia"/>
          <w:sz w:val="24"/>
        </w:rPr>
        <w:t>. Apenas llegado a la Isla, se preocupó por atender la g</w:t>
      </w:r>
      <w:r w:rsidR="00C6100D">
        <w:rPr>
          <w:rFonts w:ascii="Georgia" w:hAnsi="Georgia"/>
          <w:sz w:val="24"/>
        </w:rPr>
        <w:t>rave situación moral y económica</w:t>
      </w:r>
      <w:r>
        <w:rPr>
          <w:rFonts w:ascii="Georgia" w:hAnsi="Georgia"/>
          <w:sz w:val="24"/>
        </w:rPr>
        <w:t xml:space="preserve"> de </w:t>
      </w:r>
      <w:r w:rsidRPr="002950A8">
        <w:rPr>
          <w:rFonts w:ascii="Georgia" w:hAnsi="Georgia"/>
          <w:b/>
          <w:sz w:val="24"/>
        </w:rPr>
        <w:t xml:space="preserve">sus </w:t>
      </w:r>
      <w:r w:rsidRPr="003A3A45">
        <w:rPr>
          <w:rFonts w:ascii="Georgia" w:hAnsi="Georgia"/>
          <w:b/>
          <w:sz w:val="24"/>
        </w:rPr>
        <w:t xml:space="preserve">sacerdotes </w:t>
      </w:r>
      <w:r>
        <w:rPr>
          <w:rFonts w:ascii="Georgia" w:hAnsi="Georgia"/>
          <w:sz w:val="24"/>
        </w:rPr>
        <w:t xml:space="preserve">(cf. </w:t>
      </w:r>
      <w:proofErr w:type="spellStart"/>
      <w:r>
        <w:rPr>
          <w:rFonts w:ascii="Georgia" w:hAnsi="Georgia"/>
          <w:sz w:val="24"/>
        </w:rPr>
        <w:t>Aut</w:t>
      </w:r>
      <w:proofErr w:type="spellEnd"/>
      <w:r>
        <w:rPr>
          <w:rFonts w:ascii="Georgia" w:hAnsi="Georgia"/>
          <w:sz w:val="24"/>
        </w:rPr>
        <w:t xml:space="preserve"> 551-553). Quedó impactado ante la enorme tragedia de </w:t>
      </w:r>
      <w:r w:rsidRPr="002950A8">
        <w:rPr>
          <w:rFonts w:ascii="Georgia" w:hAnsi="Georgia"/>
          <w:b/>
          <w:sz w:val="24"/>
        </w:rPr>
        <w:t>los</w:t>
      </w:r>
      <w:r>
        <w:rPr>
          <w:rFonts w:ascii="Georgia" w:hAnsi="Georgia"/>
          <w:sz w:val="24"/>
        </w:rPr>
        <w:t xml:space="preserve"> </w:t>
      </w:r>
      <w:r w:rsidRPr="003A3A45">
        <w:rPr>
          <w:rFonts w:ascii="Georgia" w:hAnsi="Georgia"/>
          <w:b/>
          <w:sz w:val="24"/>
        </w:rPr>
        <w:t>esclavos</w:t>
      </w:r>
      <w:r w:rsidR="007735DF" w:rsidRPr="007735DF">
        <w:rPr>
          <w:rFonts w:ascii="Georgia" w:hAnsi="Georgia"/>
          <w:sz w:val="24"/>
        </w:rPr>
        <w:t xml:space="preserve">, pero sabía que si denunciaba </w:t>
      </w:r>
      <w:r w:rsidR="002B379D" w:rsidRPr="007735DF">
        <w:rPr>
          <w:rFonts w:ascii="Georgia" w:hAnsi="Georgia"/>
          <w:sz w:val="24"/>
        </w:rPr>
        <w:t>públicamente</w:t>
      </w:r>
      <w:r w:rsidR="002B379D">
        <w:rPr>
          <w:rFonts w:ascii="Georgia" w:hAnsi="Georgia"/>
          <w:sz w:val="24"/>
        </w:rPr>
        <w:t xml:space="preserve"> </w:t>
      </w:r>
      <w:r w:rsidR="007735DF">
        <w:rPr>
          <w:rFonts w:ascii="Georgia" w:hAnsi="Georgia"/>
          <w:sz w:val="24"/>
        </w:rPr>
        <w:t xml:space="preserve">este mal </w:t>
      </w:r>
      <w:r w:rsidR="003A3A45">
        <w:rPr>
          <w:rFonts w:ascii="Georgia" w:hAnsi="Georgia"/>
          <w:sz w:val="24"/>
        </w:rPr>
        <w:t>sería desterrado de inmediato. De allí que t</w:t>
      </w:r>
      <w:r w:rsidR="007735DF" w:rsidRPr="007735DF">
        <w:rPr>
          <w:rFonts w:ascii="Georgia" w:hAnsi="Georgia"/>
          <w:sz w:val="24"/>
        </w:rPr>
        <w:t>om</w:t>
      </w:r>
      <w:r w:rsidR="003A3A45">
        <w:rPr>
          <w:rFonts w:ascii="Georgia" w:hAnsi="Georgia"/>
          <w:sz w:val="24"/>
        </w:rPr>
        <w:t xml:space="preserve">ó </w:t>
      </w:r>
      <w:r w:rsidR="007735DF" w:rsidRPr="007735DF">
        <w:rPr>
          <w:rFonts w:ascii="Georgia" w:hAnsi="Georgia"/>
          <w:sz w:val="24"/>
        </w:rPr>
        <w:t>una actitud realista y práctica</w:t>
      </w:r>
      <w:r w:rsidR="007735DF">
        <w:rPr>
          <w:rFonts w:ascii="Georgia" w:hAnsi="Georgia"/>
          <w:sz w:val="24"/>
        </w:rPr>
        <w:t>. C</w:t>
      </w:r>
      <w:r>
        <w:rPr>
          <w:rFonts w:ascii="Georgia" w:hAnsi="Georgia"/>
          <w:sz w:val="24"/>
        </w:rPr>
        <w:t xml:space="preserve">on prudencia y astucia, reconoció </w:t>
      </w:r>
      <w:r w:rsidR="00C6100D">
        <w:rPr>
          <w:rFonts w:ascii="Georgia" w:hAnsi="Georgia"/>
          <w:sz w:val="24"/>
        </w:rPr>
        <w:t>la</w:t>
      </w:r>
      <w:r>
        <w:rPr>
          <w:rFonts w:ascii="Georgia" w:hAnsi="Georgia"/>
          <w:sz w:val="24"/>
        </w:rPr>
        <w:t xml:space="preserve"> dignidad </w:t>
      </w:r>
      <w:r w:rsidR="00C6100D">
        <w:rPr>
          <w:rFonts w:ascii="Georgia" w:hAnsi="Georgia"/>
          <w:sz w:val="24"/>
        </w:rPr>
        <w:t xml:space="preserve">de los esclavos </w:t>
      </w:r>
      <w:r>
        <w:rPr>
          <w:rFonts w:ascii="Georgia" w:hAnsi="Georgia"/>
          <w:sz w:val="24"/>
        </w:rPr>
        <w:t xml:space="preserve">y exigió que fueran tratados como auténticos miembros de las familias a las que servían </w:t>
      </w:r>
      <w:r w:rsidR="007735DF">
        <w:rPr>
          <w:rFonts w:ascii="Georgia" w:hAnsi="Georgia"/>
          <w:sz w:val="24"/>
        </w:rPr>
        <w:t xml:space="preserve">(cf. </w:t>
      </w:r>
      <w:r w:rsidR="007735DF" w:rsidRPr="007735DF">
        <w:rPr>
          <w:rFonts w:ascii="Georgia" w:hAnsi="Georgia"/>
          <w:i/>
          <w:sz w:val="24"/>
        </w:rPr>
        <w:t>Carta pastoral al pueblo</w:t>
      </w:r>
      <w:r w:rsidR="007735DF" w:rsidRPr="007735DF">
        <w:rPr>
          <w:rFonts w:ascii="Georgia" w:hAnsi="Georgia"/>
          <w:sz w:val="24"/>
        </w:rPr>
        <w:t>,</w:t>
      </w:r>
      <w:r w:rsidR="007735DF">
        <w:rPr>
          <w:rFonts w:ascii="Georgia" w:hAnsi="Georgia"/>
          <w:sz w:val="24"/>
        </w:rPr>
        <w:t xml:space="preserve"> en </w:t>
      </w:r>
      <w:r w:rsidR="007735DF" w:rsidRPr="007735DF">
        <w:rPr>
          <w:rFonts w:ascii="Georgia" w:hAnsi="Georgia"/>
          <w:i/>
          <w:sz w:val="24"/>
        </w:rPr>
        <w:t>Escritos pastorales</w:t>
      </w:r>
      <w:r w:rsidR="007735DF">
        <w:rPr>
          <w:rFonts w:ascii="Georgia" w:hAnsi="Georgia"/>
          <w:sz w:val="24"/>
        </w:rPr>
        <w:t>, Madrid 1997,</w:t>
      </w:r>
      <w:r w:rsidR="007735DF" w:rsidRPr="007735DF">
        <w:rPr>
          <w:rFonts w:ascii="Georgia" w:hAnsi="Georgia"/>
          <w:sz w:val="24"/>
        </w:rPr>
        <w:t xml:space="preserve"> 27</w:t>
      </w:r>
      <w:r w:rsidR="007735DF">
        <w:rPr>
          <w:rFonts w:ascii="Georgia" w:hAnsi="Georgia"/>
          <w:sz w:val="24"/>
        </w:rPr>
        <w:t>7-284)</w:t>
      </w:r>
      <w:r w:rsidR="007735DF" w:rsidRPr="007735DF">
        <w:rPr>
          <w:rFonts w:ascii="Georgia" w:hAnsi="Georgia"/>
          <w:sz w:val="24"/>
        </w:rPr>
        <w:t>.</w:t>
      </w:r>
      <w:r w:rsidR="007735DF">
        <w:rPr>
          <w:rFonts w:ascii="Georgia" w:hAnsi="Georgia"/>
          <w:sz w:val="24"/>
        </w:rPr>
        <w:t xml:space="preserve"> Otro grupo </w:t>
      </w:r>
      <w:r w:rsidR="00C6100D">
        <w:rPr>
          <w:rFonts w:ascii="Georgia" w:hAnsi="Georgia"/>
          <w:sz w:val="24"/>
        </w:rPr>
        <w:t xml:space="preserve">de pobres </w:t>
      </w:r>
      <w:r w:rsidR="007735DF">
        <w:rPr>
          <w:rFonts w:ascii="Georgia" w:hAnsi="Georgia"/>
          <w:sz w:val="24"/>
        </w:rPr>
        <w:t xml:space="preserve">que no le dejó indiferente fue el de </w:t>
      </w:r>
      <w:r w:rsidR="007735DF" w:rsidRPr="002950A8">
        <w:rPr>
          <w:rFonts w:ascii="Georgia" w:hAnsi="Georgia"/>
          <w:b/>
          <w:sz w:val="24"/>
        </w:rPr>
        <w:t>las</w:t>
      </w:r>
      <w:r w:rsidR="007735DF">
        <w:rPr>
          <w:rFonts w:ascii="Georgia" w:hAnsi="Georgia"/>
          <w:sz w:val="24"/>
        </w:rPr>
        <w:t xml:space="preserve"> </w:t>
      </w:r>
      <w:r w:rsidR="007735DF" w:rsidRPr="003A3A45">
        <w:rPr>
          <w:rFonts w:ascii="Georgia" w:hAnsi="Georgia"/>
          <w:b/>
          <w:sz w:val="24"/>
        </w:rPr>
        <w:t>mujeres negras explotadas y abusadas</w:t>
      </w:r>
      <w:r w:rsidR="007735DF">
        <w:rPr>
          <w:rFonts w:ascii="Georgia" w:hAnsi="Georgia"/>
          <w:sz w:val="24"/>
        </w:rPr>
        <w:t xml:space="preserve"> por los poderosos; para ellas luchó denodadamente en favor de una interpretación amplia de las leyes hasta conseguir la obligatoriedad de</w:t>
      </w:r>
      <w:r w:rsidR="00C6100D">
        <w:rPr>
          <w:rFonts w:ascii="Georgia" w:hAnsi="Georgia"/>
          <w:sz w:val="24"/>
        </w:rPr>
        <w:t xml:space="preserve">l </w:t>
      </w:r>
      <w:r w:rsidR="007735DF">
        <w:rPr>
          <w:rFonts w:ascii="Georgia" w:hAnsi="Georgia"/>
          <w:sz w:val="24"/>
        </w:rPr>
        <w:t>matrimonio mixto, en aquellos casos (</w:t>
      </w:r>
      <w:r w:rsidR="003A3A45">
        <w:rPr>
          <w:rFonts w:ascii="Georgia" w:hAnsi="Georgia"/>
          <w:sz w:val="24"/>
        </w:rPr>
        <w:t>c</w:t>
      </w:r>
      <w:r w:rsidR="00A74999">
        <w:rPr>
          <w:rFonts w:ascii="Georgia" w:hAnsi="Georgia"/>
          <w:sz w:val="24"/>
        </w:rPr>
        <w:t xml:space="preserve">f. </w:t>
      </w:r>
      <w:r w:rsidR="00A74999" w:rsidRPr="00A74999">
        <w:rPr>
          <w:rFonts w:ascii="Georgia" w:hAnsi="Georgia"/>
          <w:i/>
          <w:sz w:val="24"/>
        </w:rPr>
        <w:t>Carta a D. Lorenzo Arrazola</w:t>
      </w:r>
      <w:r w:rsidR="00A74999">
        <w:rPr>
          <w:rFonts w:ascii="Georgia" w:hAnsi="Georgia"/>
          <w:sz w:val="24"/>
        </w:rPr>
        <w:t>, en EC, I, 830)</w:t>
      </w:r>
      <w:r w:rsidR="007735DF">
        <w:rPr>
          <w:rFonts w:ascii="Georgia" w:hAnsi="Georgia"/>
          <w:sz w:val="24"/>
        </w:rPr>
        <w:t>.</w:t>
      </w:r>
      <w:r w:rsidR="00A74999">
        <w:rPr>
          <w:rFonts w:ascii="Georgia" w:hAnsi="Georgia"/>
          <w:sz w:val="24"/>
        </w:rPr>
        <w:t xml:space="preserve"> </w:t>
      </w:r>
    </w:p>
    <w:p w:rsidR="00AF7E3F" w:rsidRDefault="00A74999" w:rsidP="00F35796">
      <w:pPr>
        <w:tabs>
          <w:tab w:val="left" w:pos="708"/>
          <w:tab w:val="left" w:pos="1563"/>
        </w:tabs>
        <w:jc w:val="both"/>
        <w:rPr>
          <w:rFonts w:ascii="Georgia" w:hAnsi="Georgia"/>
          <w:sz w:val="24"/>
        </w:rPr>
      </w:pPr>
      <w:r>
        <w:rPr>
          <w:rFonts w:ascii="Georgia" w:hAnsi="Georgia"/>
          <w:sz w:val="24"/>
        </w:rPr>
        <w:lastRenderedPageBreak/>
        <w:tab/>
      </w:r>
      <w:r w:rsidRPr="002950A8">
        <w:rPr>
          <w:rFonts w:ascii="Georgia" w:hAnsi="Georgia"/>
          <w:sz w:val="24"/>
        </w:rPr>
        <w:t>Para</w:t>
      </w:r>
      <w:r w:rsidRPr="002950A8">
        <w:rPr>
          <w:rFonts w:ascii="Georgia" w:hAnsi="Georgia"/>
          <w:b/>
          <w:sz w:val="24"/>
        </w:rPr>
        <w:t xml:space="preserve"> los campesinos</w:t>
      </w:r>
      <w:r>
        <w:rPr>
          <w:rFonts w:ascii="Georgia" w:hAnsi="Georgia"/>
          <w:sz w:val="24"/>
        </w:rPr>
        <w:t xml:space="preserve">, que se encontraban abandonados a su suerte, además de atenderles pastoralmente, escribió para ellos dos obritas: </w:t>
      </w:r>
      <w:r w:rsidRPr="00A74999">
        <w:rPr>
          <w:rFonts w:ascii="Georgia" w:hAnsi="Georgia"/>
          <w:i/>
          <w:sz w:val="24"/>
        </w:rPr>
        <w:t>Reflexiones sobre agricultura</w:t>
      </w:r>
      <w:r>
        <w:rPr>
          <w:rFonts w:ascii="Georgia" w:hAnsi="Georgia"/>
          <w:sz w:val="24"/>
        </w:rPr>
        <w:t xml:space="preserve"> y </w:t>
      </w:r>
      <w:r w:rsidRPr="00A74999">
        <w:rPr>
          <w:rFonts w:ascii="Georgia" w:hAnsi="Georgia"/>
          <w:i/>
          <w:sz w:val="24"/>
        </w:rPr>
        <w:t>Las delicias del campo</w:t>
      </w:r>
      <w:r>
        <w:rPr>
          <w:rFonts w:ascii="Georgia" w:hAnsi="Georgia"/>
          <w:sz w:val="24"/>
        </w:rPr>
        <w:t xml:space="preserve"> (cf. </w:t>
      </w:r>
      <w:proofErr w:type="spellStart"/>
      <w:r>
        <w:rPr>
          <w:rFonts w:ascii="Georgia" w:hAnsi="Georgia"/>
          <w:sz w:val="24"/>
        </w:rPr>
        <w:t>Aut</w:t>
      </w:r>
      <w:proofErr w:type="spellEnd"/>
      <w:r>
        <w:rPr>
          <w:rFonts w:ascii="Georgia" w:hAnsi="Georgia"/>
          <w:sz w:val="24"/>
        </w:rPr>
        <w:t xml:space="preserve"> 568). Esta última tuvo un gran éxito y justamente fue escrita pensando en la </w:t>
      </w:r>
      <w:r w:rsidRPr="00F161A7">
        <w:rPr>
          <w:rFonts w:ascii="Georgia" w:hAnsi="Georgia"/>
          <w:i/>
          <w:sz w:val="24"/>
        </w:rPr>
        <w:t xml:space="preserve">Casa de </w:t>
      </w:r>
      <w:r w:rsidR="00F161A7" w:rsidRPr="00F161A7">
        <w:rPr>
          <w:rFonts w:ascii="Georgia" w:hAnsi="Georgia"/>
          <w:i/>
          <w:sz w:val="24"/>
        </w:rPr>
        <w:t>B</w:t>
      </w:r>
      <w:r w:rsidRPr="00F161A7">
        <w:rPr>
          <w:rFonts w:ascii="Georgia" w:hAnsi="Georgia"/>
          <w:i/>
          <w:sz w:val="24"/>
        </w:rPr>
        <w:t>eneficencia</w:t>
      </w:r>
      <w:r>
        <w:rPr>
          <w:rFonts w:ascii="Georgia" w:hAnsi="Georgia"/>
          <w:sz w:val="24"/>
        </w:rPr>
        <w:t xml:space="preserve"> que comenzó a instalar en Puerto Príncipe, pero </w:t>
      </w:r>
      <w:r w:rsidR="00C6100D">
        <w:rPr>
          <w:rFonts w:ascii="Georgia" w:hAnsi="Georgia"/>
          <w:sz w:val="24"/>
        </w:rPr>
        <w:t xml:space="preserve">que </w:t>
      </w:r>
      <w:r>
        <w:rPr>
          <w:rFonts w:ascii="Georgia" w:hAnsi="Georgia"/>
          <w:sz w:val="24"/>
        </w:rPr>
        <w:t xml:space="preserve">no pudo concluir. “El plan de esta obra era </w:t>
      </w:r>
      <w:r w:rsidRPr="002950A8">
        <w:rPr>
          <w:rFonts w:ascii="Georgia" w:hAnsi="Georgia"/>
          <w:sz w:val="24"/>
        </w:rPr>
        <w:t>recoger a</w:t>
      </w:r>
      <w:r w:rsidRPr="002950A8">
        <w:rPr>
          <w:rFonts w:ascii="Georgia" w:hAnsi="Georgia"/>
          <w:b/>
          <w:sz w:val="24"/>
        </w:rPr>
        <w:t xml:space="preserve"> los niños y niñas pobres</w:t>
      </w:r>
      <w:r>
        <w:rPr>
          <w:rFonts w:ascii="Georgia" w:hAnsi="Georgia"/>
          <w:sz w:val="24"/>
        </w:rPr>
        <w:t>, que muchos de ellos se pierden por las calles pidiendo limosnas…” (</w:t>
      </w:r>
      <w:proofErr w:type="spellStart"/>
      <w:r>
        <w:rPr>
          <w:rFonts w:ascii="Georgia" w:hAnsi="Georgia"/>
          <w:sz w:val="24"/>
        </w:rPr>
        <w:t>Aut</w:t>
      </w:r>
      <w:proofErr w:type="spellEnd"/>
      <w:r>
        <w:rPr>
          <w:rFonts w:ascii="Georgia" w:hAnsi="Georgia"/>
          <w:sz w:val="24"/>
        </w:rPr>
        <w:t xml:space="preserve"> 564).</w:t>
      </w:r>
      <w:r w:rsidR="00C6100D">
        <w:rPr>
          <w:rFonts w:ascii="Georgia" w:hAnsi="Georgia"/>
          <w:sz w:val="24"/>
        </w:rPr>
        <w:t xml:space="preserve"> Sin embargo, consiguió fundar</w:t>
      </w:r>
      <w:r w:rsidR="00AF7E3F">
        <w:rPr>
          <w:rFonts w:ascii="Georgia" w:hAnsi="Georgia"/>
          <w:sz w:val="24"/>
        </w:rPr>
        <w:t xml:space="preserve"> en Santiago, con la Madre Antonia Paris,</w:t>
      </w:r>
      <w:r w:rsidR="00F161A7">
        <w:rPr>
          <w:rFonts w:ascii="Georgia" w:hAnsi="Georgia"/>
          <w:sz w:val="24"/>
        </w:rPr>
        <w:t xml:space="preserve"> una C</w:t>
      </w:r>
      <w:r w:rsidR="00C6100D">
        <w:rPr>
          <w:rFonts w:ascii="Georgia" w:hAnsi="Georgia"/>
          <w:sz w:val="24"/>
        </w:rPr>
        <w:t xml:space="preserve">ongregación </w:t>
      </w:r>
      <w:r w:rsidR="00AF7E3F">
        <w:rPr>
          <w:rFonts w:ascii="Georgia" w:hAnsi="Georgia"/>
          <w:sz w:val="24"/>
        </w:rPr>
        <w:t xml:space="preserve">religiosa </w:t>
      </w:r>
      <w:r w:rsidR="00C6100D">
        <w:rPr>
          <w:rFonts w:ascii="Georgia" w:hAnsi="Georgia"/>
          <w:sz w:val="24"/>
        </w:rPr>
        <w:t xml:space="preserve">para la educación de las niñas y gestionó </w:t>
      </w:r>
      <w:r w:rsidR="00AF7E3F">
        <w:rPr>
          <w:rFonts w:ascii="Georgia" w:hAnsi="Georgia"/>
          <w:sz w:val="24"/>
        </w:rPr>
        <w:t xml:space="preserve">la venida de algunas congregaciones educadoras masculinas, aunque llegaron después de su partida. </w:t>
      </w:r>
    </w:p>
    <w:p w:rsidR="00717F45" w:rsidRDefault="00AF7E3F" w:rsidP="00F35796">
      <w:pPr>
        <w:tabs>
          <w:tab w:val="left" w:pos="708"/>
          <w:tab w:val="left" w:pos="1563"/>
        </w:tabs>
        <w:jc w:val="both"/>
        <w:rPr>
          <w:rFonts w:ascii="Georgia" w:hAnsi="Georgia"/>
          <w:sz w:val="24"/>
        </w:rPr>
      </w:pPr>
      <w:r>
        <w:rPr>
          <w:rFonts w:ascii="Georgia" w:hAnsi="Georgia"/>
          <w:sz w:val="24"/>
        </w:rPr>
        <w:tab/>
        <w:t xml:space="preserve">Un momento particularmente dramático de ayuda al pueblo tuvo lugar en </w:t>
      </w:r>
      <w:r w:rsidRPr="00AF7E3F">
        <w:rPr>
          <w:rFonts w:ascii="Georgia" w:hAnsi="Georgia"/>
          <w:sz w:val="24"/>
        </w:rPr>
        <w:t>1852</w:t>
      </w:r>
      <w:r>
        <w:rPr>
          <w:rFonts w:ascii="Georgia" w:hAnsi="Georgia"/>
          <w:sz w:val="24"/>
        </w:rPr>
        <w:t>.</w:t>
      </w:r>
      <w:r w:rsidRPr="00AF7E3F">
        <w:rPr>
          <w:rFonts w:ascii="Georgia" w:hAnsi="Georgia"/>
          <w:sz w:val="24"/>
        </w:rPr>
        <w:t xml:space="preserve"> Desde agosto hasta diciembre, la Isla sufrió </w:t>
      </w:r>
      <w:r w:rsidRPr="002950A8">
        <w:rPr>
          <w:rFonts w:ascii="Georgia" w:hAnsi="Georgia"/>
          <w:b/>
          <w:sz w:val="24"/>
        </w:rPr>
        <w:t>varios terremotos</w:t>
      </w:r>
      <w:r w:rsidRPr="00AF7E3F">
        <w:rPr>
          <w:rFonts w:ascii="Georgia" w:hAnsi="Georgia"/>
          <w:sz w:val="24"/>
        </w:rPr>
        <w:t xml:space="preserve"> que provocaron graves destrozos en muchas poblaciones. Además, en octubre, la ciudad de Santiago, de manera especial, comenzó a sufrir una </w:t>
      </w:r>
      <w:r w:rsidRPr="002950A8">
        <w:rPr>
          <w:rFonts w:ascii="Georgia" w:hAnsi="Georgia"/>
          <w:b/>
          <w:sz w:val="24"/>
        </w:rPr>
        <w:t>devastadora epidemia del cólera morbo</w:t>
      </w:r>
      <w:r w:rsidRPr="00AF7E3F">
        <w:rPr>
          <w:rFonts w:ascii="Georgia" w:hAnsi="Georgia"/>
          <w:sz w:val="24"/>
        </w:rPr>
        <w:t xml:space="preserve">, que llegó a cobrar la vida de 2.734 habitantes. El panorama de la ciudad era macabro: gente que pedía auxilio, abandonada, cadáveres que se amontonaban porque nadie se atrevía a tocarlos. El 20 de diciembre, </w:t>
      </w:r>
      <w:proofErr w:type="spellStart"/>
      <w:r w:rsidRPr="00AF7E3F">
        <w:rPr>
          <w:rFonts w:ascii="Georgia" w:hAnsi="Georgia"/>
          <w:sz w:val="24"/>
        </w:rPr>
        <w:t>Claret</w:t>
      </w:r>
      <w:proofErr w:type="spellEnd"/>
      <w:r w:rsidRPr="00AF7E3F">
        <w:rPr>
          <w:rFonts w:ascii="Georgia" w:hAnsi="Georgia"/>
          <w:sz w:val="24"/>
        </w:rPr>
        <w:t xml:space="preserve"> escribió al Nuncio diciéndole: “Dios Nuestro Señor nos prueba por todo estilo, singularmente con terremotos, peste y como si fuera poco, se ha añadido </w:t>
      </w:r>
      <w:r w:rsidRPr="002950A8">
        <w:rPr>
          <w:rFonts w:ascii="Georgia" w:hAnsi="Georgia"/>
          <w:b/>
          <w:sz w:val="24"/>
        </w:rPr>
        <w:t>un incendio</w:t>
      </w:r>
      <w:r w:rsidRPr="00AF7E3F">
        <w:rPr>
          <w:rFonts w:ascii="Georgia" w:hAnsi="Georgia"/>
          <w:sz w:val="24"/>
        </w:rPr>
        <w:t xml:space="preserve"> en esta Ciudad de Santiago, que es la ciudad que más ha sufrido, de modo que por dos veces he </w:t>
      </w:r>
      <w:r w:rsidRPr="00AF7E3F">
        <w:rPr>
          <w:rFonts w:ascii="Georgia" w:hAnsi="Georgia"/>
          <w:sz w:val="24"/>
        </w:rPr>
        <w:lastRenderedPageBreak/>
        <w:t xml:space="preserve">suspendido la Misión y Visita, para venir a </w:t>
      </w:r>
      <w:r w:rsidRPr="002950A8">
        <w:rPr>
          <w:rFonts w:ascii="Georgia" w:hAnsi="Georgia"/>
          <w:b/>
          <w:sz w:val="24"/>
        </w:rPr>
        <w:t xml:space="preserve">consolar y asistir </w:t>
      </w:r>
      <w:r w:rsidRPr="00AF7E3F">
        <w:rPr>
          <w:rFonts w:ascii="Georgia" w:hAnsi="Georgia"/>
          <w:sz w:val="24"/>
        </w:rPr>
        <w:t xml:space="preserve">a los de esta Ciudad…” (EC., I, 733). </w:t>
      </w:r>
    </w:p>
    <w:p w:rsidR="00717F45" w:rsidRDefault="00AF7E3F" w:rsidP="00F35796">
      <w:pPr>
        <w:tabs>
          <w:tab w:val="left" w:pos="708"/>
          <w:tab w:val="left" w:pos="1563"/>
        </w:tabs>
        <w:jc w:val="both"/>
        <w:rPr>
          <w:rFonts w:ascii="Georgia" w:hAnsi="Georgia"/>
          <w:sz w:val="24"/>
        </w:rPr>
      </w:pPr>
      <w:r>
        <w:rPr>
          <w:rFonts w:ascii="Georgia" w:hAnsi="Georgia"/>
          <w:sz w:val="24"/>
        </w:rPr>
        <w:tab/>
      </w:r>
      <w:r w:rsidR="00717F45" w:rsidRPr="002950A8">
        <w:rPr>
          <w:rFonts w:ascii="Georgia" w:hAnsi="Georgia"/>
          <w:b/>
          <w:sz w:val="24"/>
        </w:rPr>
        <w:t>En Madrid</w:t>
      </w:r>
      <w:r w:rsidR="00717F45">
        <w:rPr>
          <w:rFonts w:ascii="Georgia" w:hAnsi="Georgia"/>
          <w:sz w:val="24"/>
        </w:rPr>
        <w:t xml:space="preserve">, amplió </w:t>
      </w:r>
      <w:r w:rsidR="00F365E6">
        <w:rPr>
          <w:rFonts w:ascii="Georgia" w:hAnsi="Georgia"/>
          <w:sz w:val="24"/>
        </w:rPr>
        <w:t>su idea de</w:t>
      </w:r>
      <w:r w:rsidR="00717F45">
        <w:rPr>
          <w:rFonts w:ascii="Georgia" w:hAnsi="Georgia"/>
          <w:sz w:val="24"/>
        </w:rPr>
        <w:t xml:space="preserve"> pobreza. No existía solamente una gran pobreza económica, sino también, una pobreza humana y era precisamente </w:t>
      </w:r>
      <w:r w:rsidR="00717F45" w:rsidRPr="002950A8">
        <w:rPr>
          <w:rFonts w:ascii="Georgia" w:hAnsi="Georgia"/>
          <w:b/>
          <w:sz w:val="24"/>
        </w:rPr>
        <w:t>el caso de la Reina</w:t>
      </w:r>
      <w:r w:rsidR="00717F45">
        <w:rPr>
          <w:rFonts w:ascii="Georgia" w:hAnsi="Georgia"/>
          <w:sz w:val="24"/>
        </w:rPr>
        <w:t xml:space="preserve">. </w:t>
      </w:r>
      <w:r w:rsidR="00F365E6" w:rsidRPr="00F365E6">
        <w:rPr>
          <w:rFonts w:ascii="Georgia" w:hAnsi="Georgia"/>
          <w:sz w:val="24"/>
        </w:rPr>
        <w:t xml:space="preserve">La historia se ha encargado de resaltar los excesos de la vida afectiva de Isabel II; sin embargo, la entrenada mirada de </w:t>
      </w:r>
      <w:proofErr w:type="spellStart"/>
      <w:r w:rsidR="00F365E6" w:rsidRPr="00F365E6">
        <w:rPr>
          <w:rFonts w:ascii="Georgia" w:hAnsi="Georgia"/>
          <w:sz w:val="24"/>
        </w:rPr>
        <w:t>Claret</w:t>
      </w:r>
      <w:proofErr w:type="spellEnd"/>
      <w:r w:rsidR="00F365E6" w:rsidRPr="00F365E6">
        <w:rPr>
          <w:rFonts w:ascii="Georgia" w:hAnsi="Georgia"/>
          <w:sz w:val="24"/>
        </w:rPr>
        <w:t xml:space="preserve"> </w:t>
      </w:r>
      <w:r w:rsidR="00F365E6">
        <w:rPr>
          <w:rFonts w:ascii="Georgia" w:hAnsi="Georgia"/>
          <w:sz w:val="24"/>
        </w:rPr>
        <w:t xml:space="preserve">como cuidador </w:t>
      </w:r>
      <w:r w:rsidR="00F365E6" w:rsidRPr="00F365E6">
        <w:rPr>
          <w:rFonts w:ascii="Georgia" w:hAnsi="Georgia"/>
          <w:sz w:val="24"/>
        </w:rPr>
        <w:t>le permitió descubrir detrás de la soberana a una mujer necesitada de la misericordia de Dios y de una palabra cercana que la ayudara a orientar mejor su vida cristiana</w:t>
      </w:r>
      <w:r w:rsidR="00F365E6">
        <w:rPr>
          <w:rFonts w:ascii="Georgia" w:hAnsi="Georgia"/>
          <w:sz w:val="24"/>
        </w:rPr>
        <w:t xml:space="preserve"> (cf. </w:t>
      </w:r>
      <w:proofErr w:type="spellStart"/>
      <w:r w:rsidR="00F365E6">
        <w:rPr>
          <w:rFonts w:ascii="Georgia" w:hAnsi="Georgia"/>
          <w:sz w:val="24"/>
        </w:rPr>
        <w:t>Aut</w:t>
      </w:r>
      <w:proofErr w:type="spellEnd"/>
      <w:r w:rsidR="00F365E6">
        <w:rPr>
          <w:rFonts w:ascii="Georgia" w:hAnsi="Georgia"/>
          <w:sz w:val="24"/>
        </w:rPr>
        <w:t xml:space="preserve"> 614-624). </w:t>
      </w:r>
    </w:p>
    <w:p w:rsidR="0045020F" w:rsidRDefault="0045020F" w:rsidP="00F35796">
      <w:pPr>
        <w:tabs>
          <w:tab w:val="left" w:pos="708"/>
          <w:tab w:val="left" w:pos="1563"/>
        </w:tabs>
        <w:jc w:val="both"/>
        <w:rPr>
          <w:rFonts w:ascii="Georgia" w:hAnsi="Georgia"/>
          <w:sz w:val="24"/>
        </w:rPr>
      </w:pPr>
      <w:r>
        <w:rPr>
          <w:rFonts w:ascii="Georgia" w:hAnsi="Georgia"/>
          <w:sz w:val="24"/>
        </w:rPr>
        <w:tab/>
      </w:r>
      <w:r w:rsidRPr="0045020F">
        <w:rPr>
          <w:rFonts w:ascii="Georgia" w:hAnsi="Georgia"/>
          <w:sz w:val="24"/>
        </w:rPr>
        <w:t xml:space="preserve">La casa de </w:t>
      </w:r>
      <w:proofErr w:type="spellStart"/>
      <w:r w:rsidRPr="0045020F">
        <w:rPr>
          <w:rFonts w:ascii="Georgia" w:hAnsi="Georgia"/>
          <w:sz w:val="24"/>
        </w:rPr>
        <w:t>Claret</w:t>
      </w:r>
      <w:proofErr w:type="spellEnd"/>
      <w:r w:rsidRPr="0045020F">
        <w:rPr>
          <w:rFonts w:ascii="Georgia" w:hAnsi="Georgia"/>
          <w:sz w:val="24"/>
        </w:rPr>
        <w:t xml:space="preserve"> en Madrid</w:t>
      </w:r>
      <w:r>
        <w:rPr>
          <w:rFonts w:ascii="Georgia" w:hAnsi="Georgia"/>
          <w:sz w:val="24"/>
        </w:rPr>
        <w:t xml:space="preserve"> </w:t>
      </w:r>
      <w:r w:rsidRPr="0045020F">
        <w:rPr>
          <w:rFonts w:ascii="Georgia" w:hAnsi="Georgia"/>
          <w:sz w:val="24"/>
        </w:rPr>
        <w:t>se convirtió en lugar de acogida de los pobres. Su primer biógrafo dice: “</w:t>
      </w:r>
      <w:r w:rsidRPr="002950A8">
        <w:rPr>
          <w:rFonts w:ascii="Georgia" w:hAnsi="Georgia"/>
          <w:b/>
          <w:sz w:val="24"/>
        </w:rPr>
        <w:t>Su casa parecía la de los pobres</w:t>
      </w:r>
      <w:r>
        <w:rPr>
          <w:rFonts w:ascii="Georgia" w:hAnsi="Georgia"/>
          <w:sz w:val="24"/>
        </w:rPr>
        <w:t>…</w:t>
      </w:r>
      <w:r w:rsidRPr="0045020F">
        <w:rPr>
          <w:rFonts w:ascii="Georgia" w:hAnsi="Georgia"/>
          <w:sz w:val="24"/>
        </w:rPr>
        <w:t xml:space="preserve"> a la hora de audiencia era tanto el concurso de mendigos y necesitados que en algunas ocasiones costaba trabajo el penetrar por en medio de ellos y subir la escalera”</w:t>
      </w:r>
      <w:r>
        <w:rPr>
          <w:rFonts w:ascii="Georgia" w:hAnsi="Georgia"/>
          <w:sz w:val="24"/>
        </w:rPr>
        <w:t xml:space="preserve"> (</w:t>
      </w:r>
      <w:r w:rsidRPr="0045020F">
        <w:rPr>
          <w:rFonts w:ascii="Georgia" w:hAnsi="Georgia"/>
          <w:smallCaps/>
          <w:sz w:val="24"/>
        </w:rPr>
        <w:t>F. A</w:t>
      </w:r>
      <w:r>
        <w:rPr>
          <w:rFonts w:ascii="Georgia" w:hAnsi="Georgia"/>
          <w:smallCaps/>
          <w:sz w:val="24"/>
        </w:rPr>
        <w:t>guilar</w:t>
      </w:r>
      <w:r w:rsidRPr="0045020F">
        <w:rPr>
          <w:rFonts w:ascii="Georgia" w:hAnsi="Georgia"/>
          <w:sz w:val="24"/>
        </w:rPr>
        <w:t xml:space="preserve">, </w:t>
      </w:r>
      <w:r w:rsidRPr="0045020F">
        <w:rPr>
          <w:rFonts w:ascii="Georgia" w:hAnsi="Georgia"/>
          <w:i/>
          <w:sz w:val="24"/>
        </w:rPr>
        <w:t xml:space="preserve">Vida del E.I. D. Antonio María </w:t>
      </w:r>
      <w:proofErr w:type="spellStart"/>
      <w:r w:rsidRPr="0045020F">
        <w:rPr>
          <w:rFonts w:ascii="Georgia" w:hAnsi="Georgia"/>
          <w:i/>
          <w:sz w:val="24"/>
        </w:rPr>
        <w:t>Claret</w:t>
      </w:r>
      <w:proofErr w:type="spellEnd"/>
      <w:r>
        <w:rPr>
          <w:rFonts w:ascii="Georgia" w:hAnsi="Georgia"/>
          <w:sz w:val="24"/>
        </w:rPr>
        <w:t>…, Madrid 1871,</w:t>
      </w:r>
      <w:r w:rsidRPr="0045020F">
        <w:rPr>
          <w:rFonts w:ascii="Georgia" w:hAnsi="Georgia"/>
          <w:sz w:val="24"/>
        </w:rPr>
        <w:t xml:space="preserve"> 292</w:t>
      </w:r>
      <w:r>
        <w:rPr>
          <w:rFonts w:ascii="Georgia" w:hAnsi="Georgia"/>
          <w:sz w:val="24"/>
        </w:rPr>
        <w:t>).</w:t>
      </w:r>
      <w:r w:rsidRPr="0045020F">
        <w:rPr>
          <w:rFonts w:ascii="Georgia" w:hAnsi="Georgia"/>
          <w:sz w:val="24"/>
        </w:rPr>
        <w:t xml:space="preserve"> Ya en los propósitos de 1857, había escrito: “Para todo lo que mira a mi persona, comida, cama y vestido, seré como avaro, tacaño y mezquino; pero </w:t>
      </w:r>
      <w:r w:rsidRPr="002950A8">
        <w:rPr>
          <w:rFonts w:ascii="Georgia" w:hAnsi="Georgia"/>
          <w:b/>
          <w:sz w:val="24"/>
        </w:rPr>
        <w:t>seré generoso para los amigos y compañeros y pródigo para los pobres y necesitados</w:t>
      </w:r>
      <w:r w:rsidRPr="0045020F">
        <w:rPr>
          <w:rFonts w:ascii="Georgia" w:hAnsi="Georgia"/>
          <w:sz w:val="24"/>
        </w:rPr>
        <w:t xml:space="preserve">” (AEC, 681-682). Efectivamente, </w:t>
      </w:r>
      <w:r>
        <w:rPr>
          <w:rFonts w:ascii="Georgia" w:hAnsi="Georgia"/>
          <w:sz w:val="24"/>
        </w:rPr>
        <w:t>un día</w:t>
      </w:r>
      <w:r w:rsidRPr="0045020F">
        <w:rPr>
          <w:rFonts w:ascii="Georgia" w:hAnsi="Georgia"/>
          <w:sz w:val="24"/>
        </w:rPr>
        <w:t xml:space="preserve"> escribió a uno de sus colaboradores de Cuba explicándole que se encontraba urgido de dinero por diversos gastos “y la multitud de pobres, que se me comen vivo, y así me hallo en el caso de pedir limosna” (EC, I, 1422). </w:t>
      </w:r>
      <w:r w:rsidR="002950A8">
        <w:rPr>
          <w:rFonts w:ascii="Georgia" w:hAnsi="Georgia"/>
          <w:sz w:val="24"/>
        </w:rPr>
        <w:t>Incluso</w:t>
      </w:r>
      <w:r w:rsidRPr="0045020F">
        <w:rPr>
          <w:rFonts w:ascii="Georgia" w:hAnsi="Georgia"/>
          <w:sz w:val="24"/>
        </w:rPr>
        <w:t xml:space="preserve"> un día empeñó su pectoral arzobispal para auxiliar a una persona necesitada</w:t>
      </w:r>
      <w:r>
        <w:rPr>
          <w:rFonts w:ascii="Georgia" w:hAnsi="Georgia"/>
          <w:sz w:val="24"/>
        </w:rPr>
        <w:t>.</w:t>
      </w:r>
    </w:p>
    <w:p w:rsidR="008801B4" w:rsidRDefault="0045020F" w:rsidP="00F35796">
      <w:pPr>
        <w:tabs>
          <w:tab w:val="left" w:pos="708"/>
          <w:tab w:val="left" w:pos="1563"/>
        </w:tabs>
        <w:jc w:val="both"/>
        <w:rPr>
          <w:rFonts w:ascii="Georgia" w:hAnsi="Georgia"/>
          <w:sz w:val="24"/>
        </w:rPr>
      </w:pPr>
      <w:r>
        <w:rPr>
          <w:rFonts w:ascii="Georgia" w:hAnsi="Georgia"/>
          <w:sz w:val="24"/>
        </w:rPr>
        <w:lastRenderedPageBreak/>
        <w:tab/>
      </w:r>
      <w:r w:rsidR="00F82590">
        <w:rPr>
          <w:rFonts w:ascii="Georgia" w:hAnsi="Georgia"/>
          <w:sz w:val="24"/>
        </w:rPr>
        <w:t xml:space="preserve">Su actitud de cuidado se reflejó también en la naturaleza, basta pensar en la situación en la que encontró </w:t>
      </w:r>
      <w:r w:rsidR="00F82590" w:rsidRPr="002950A8">
        <w:rPr>
          <w:rFonts w:ascii="Georgia" w:hAnsi="Georgia"/>
          <w:b/>
          <w:sz w:val="24"/>
        </w:rPr>
        <w:t>las fincas del Monasterio de</w:t>
      </w:r>
      <w:r w:rsidR="002950A8" w:rsidRPr="002950A8">
        <w:rPr>
          <w:rFonts w:ascii="Georgia" w:hAnsi="Georgia"/>
          <w:b/>
          <w:sz w:val="24"/>
        </w:rPr>
        <w:t xml:space="preserve"> E</w:t>
      </w:r>
      <w:r w:rsidR="00F82590" w:rsidRPr="002950A8">
        <w:rPr>
          <w:rFonts w:ascii="Georgia" w:hAnsi="Georgia"/>
          <w:b/>
          <w:sz w:val="24"/>
        </w:rPr>
        <w:t>l Escorial</w:t>
      </w:r>
      <w:r w:rsidR="00F82590">
        <w:rPr>
          <w:rFonts w:ascii="Georgia" w:hAnsi="Georgia"/>
          <w:sz w:val="24"/>
        </w:rPr>
        <w:t xml:space="preserve"> y cómo se preocupó en que fueran productivas</w:t>
      </w:r>
      <w:r w:rsidR="00A74999">
        <w:rPr>
          <w:rFonts w:ascii="Georgia" w:hAnsi="Georgia"/>
          <w:sz w:val="24"/>
        </w:rPr>
        <w:t>.</w:t>
      </w:r>
      <w:r w:rsidR="00F82590">
        <w:rPr>
          <w:rFonts w:ascii="Georgia" w:hAnsi="Georgia"/>
          <w:sz w:val="24"/>
        </w:rPr>
        <w:t xml:space="preserve"> Un elemento, por ejemplo, fue su preocupación por el aumento de miles de árboles frutales, entre ellos </w:t>
      </w:r>
      <w:r w:rsidR="002950A8">
        <w:rPr>
          <w:rFonts w:ascii="Georgia" w:hAnsi="Georgia"/>
          <w:sz w:val="24"/>
        </w:rPr>
        <w:t xml:space="preserve">unos </w:t>
      </w:r>
      <w:r w:rsidR="00F82590">
        <w:rPr>
          <w:rFonts w:ascii="Georgia" w:hAnsi="Georgia"/>
          <w:sz w:val="24"/>
        </w:rPr>
        <w:t>perales de exquisita calidad</w:t>
      </w:r>
      <w:r w:rsidR="002950A8">
        <w:rPr>
          <w:rFonts w:ascii="Georgia" w:hAnsi="Georgia"/>
          <w:sz w:val="24"/>
        </w:rPr>
        <w:t>…</w:t>
      </w:r>
      <w:r w:rsidR="003E5A79">
        <w:rPr>
          <w:rFonts w:ascii="Georgia" w:hAnsi="Georgia"/>
          <w:sz w:val="24"/>
        </w:rPr>
        <w:t xml:space="preserve"> (</w:t>
      </w:r>
      <w:r w:rsidR="00EF37C1">
        <w:rPr>
          <w:rFonts w:ascii="Georgia" w:hAnsi="Georgia"/>
          <w:sz w:val="24"/>
        </w:rPr>
        <w:t xml:space="preserve">cf. </w:t>
      </w:r>
      <w:bookmarkStart w:id="0" w:name="_GoBack"/>
      <w:bookmarkEnd w:id="0"/>
      <w:r w:rsidR="003E5A79" w:rsidRPr="003E5A79">
        <w:rPr>
          <w:rFonts w:ascii="Georgia" w:hAnsi="Georgia"/>
          <w:smallCaps/>
          <w:sz w:val="24"/>
        </w:rPr>
        <w:t>C. Fernández</w:t>
      </w:r>
      <w:r w:rsidR="003E5A79">
        <w:rPr>
          <w:rFonts w:ascii="Georgia" w:hAnsi="Georgia"/>
          <w:sz w:val="24"/>
        </w:rPr>
        <w:t xml:space="preserve">, </w:t>
      </w:r>
      <w:r w:rsidR="003E5A79" w:rsidRPr="003E5A79">
        <w:rPr>
          <w:rFonts w:ascii="Georgia" w:hAnsi="Georgia"/>
          <w:i/>
          <w:sz w:val="24"/>
        </w:rPr>
        <w:t>El Beato</w:t>
      </w:r>
      <w:r w:rsidR="003E5A79">
        <w:rPr>
          <w:rFonts w:ascii="Georgia" w:hAnsi="Georgia"/>
          <w:sz w:val="24"/>
        </w:rPr>
        <w:t>…, II, 113-114)</w:t>
      </w:r>
      <w:r w:rsidR="00F82590">
        <w:rPr>
          <w:rFonts w:ascii="Georgia" w:hAnsi="Georgia"/>
          <w:sz w:val="24"/>
        </w:rPr>
        <w:t xml:space="preserve">. </w:t>
      </w:r>
    </w:p>
    <w:p w:rsidR="003E5A79" w:rsidRDefault="008801B4" w:rsidP="00F35796">
      <w:pPr>
        <w:tabs>
          <w:tab w:val="left" w:pos="708"/>
          <w:tab w:val="left" w:pos="1563"/>
        </w:tabs>
        <w:jc w:val="both"/>
        <w:rPr>
          <w:rFonts w:ascii="Georgia" w:hAnsi="Georgia"/>
          <w:sz w:val="24"/>
        </w:rPr>
      </w:pPr>
      <w:r>
        <w:rPr>
          <w:rFonts w:ascii="Georgia" w:hAnsi="Georgia"/>
          <w:sz w:val="24"/>
        </w:rPr>
        <w:tab/>
      </w:r>
      <w:r w:rsidR="002950A8">
        <w:rPr>
          <w:rFonts w:ascii="Georgia" w:hAnsi="Georgia"/>
          <w:sz w:val="24"/>
        </w:rPr>
        <w:t>Idéntico</w:t>
      </w:r>
      <w:r w:rsidR="00F82590">
        <w:rPr>
          <w:rFonts w:ascii="Georgia" w:hAnsi="Georgia"/>
          <w:sz w:val="24"/>
        </w:rPr>
        <w:t xml:space="preserve"> </w:t>
      </w:r>
      <w:r w:rsidR="00F82590" w:rsidRPr="00CA676A">
        <w:rPr>
          <w:rFonts w:ascii="Georgia" w:hAnsi="Georgia"/>
          <w:b/>
          <w:sz w:val="24"/>
        </w:rPr>
        <w:t>cuidado de la tierra</w:t>
      </w:r>
      <w:r w:rsidR="00F82590">
        <w:rPr>
          <w:rFonts w:ascii="Georgia" w:hAnsi="Georgia"/>
          <w:sz w:val="24"/>
        </w:rPr>
        <w:t xml:space="preserve"> había vivido ya en Cuba, cuando procuró una </w:t>
      </w:r>
      <w:r w:rsidR="00F82590" w:rsidRPr="00CA676A">
        <w:rPr>
          <w:rFonts w:ascii="Georgia" w:hAnsi="Georgia"/>
          <w:b/>
          <w:sz w:val="24"/>
        </w:rPr>
        <w:t>pequeña reforma agraria</w:t>
      </w:r>
      <w:r w:rsidR="00F82590">
        <w:rPr>
          <w:rFonts w:ascii="Georgia" w:hAnsi="Georgia"/>
          <w:sz w:val="24"/>
        </w:rPr>
        <w:t xml:space="preserve"> con terrenos desamortizados que estaban abandonados</w:t>
      </w:r>
      <w:r w:rsidR="003E5A79">
        <w:rPr>
          <w:rFonts w:ascii="Georgia" w:hAnsi="Georgia"/>
          <w:sz w:val="24"/>
        </w:rPr>
        <w:t xml:space="preserve"> y no quería que pasaran a manos de los más ricos (</w:t>
      </w:r>
      <w:r w:rsidR="002950A8">
        <w:rPr>
          <w:rFonts w:ascii="Georgia" w:hAnsi="Georgia"/>
          <w:sz w:val="24"/>
        </w:rPr>
        <w:t>c</w:t>
      </w:r>
      <w:r w:rsidR="0021343D">
        <w:rPr>
          <w:rFonts w:ascii="Georgia" w:hAnsi="Georgia"/>
          <w:sz w:val="24"/>
        </w:rPr>
        <w:t xml:space="preserve">f. </w:t>
      </w:r>
      <w:r w:rsidR="0021343D" w:rsidRPr="0021343D">
        <w:rPr>
          <w:rFonts w:ascii="Georgia" w:hAnsi="Georgia"/>
          <w:smallCaps/>
          <w:sz w:val="24"/>
        </w:rPr>
        <w:t xml:space="preserve">A. </w:t>
      </w:r>
      <w:proofErr w:type="spellStart"/>
      <w:r w:rsidR="0021343D" w:rsidRPr="0021343D">
        <w:rPr>
          <w:rFonts w:ascii="Georgia" w:hAnsi="Georgia"/>
          <w:smallCaps/>
          <w:sz w:val="24"/>
        </w:rPr>
        <w:t>Claret</w:t>
      </w:r>
      <w:proofErr w:type="spellEnd"/>
      <w:r w:rsidR="0021343D" w:rsidRPr="0021343D">
        <w:rPr>
          <w:rFonts w:ascii="Georgia" w:hAnsi="Georgia"/>
          <w:sz w:val="24"/>
        </w:rPr>
        <w:t xml:space="preserve">, </w:t>
      </w:r>
      <w:r w:rsidR="0021343D" w:rsidRPr="0021343D">
        <w:rPr>
          <w:rFonts w:ascii="Georgia" w:hAnsi="Georgia"/>
          <w:i/>
          <w:sz w:val="24"/>
        </w:rPr>
        <w:t>Reflexiones sobre la agricultura</w:t>
      </w:r>
      <w:r w:rsidR="0021343D" w:rsidRPr="0021343D">
        <w:rPr>
          <w:rFonts w:ascii="Georgia" w:hAnsi="Georgia"/>
          <w:sz w:val="24"/>
        </w:rPr>
        <w:t xml:space="preserve">, en </w:t>
      </w:r>
      <w:r w:rsidR="0021343D" w:rsidRPr="0021343D">
        <w:rPr>
          <w:rFonts w:ascii="Georgia" w:hAnsi="Georgia"/>
          <w:i/>
          <w:sz w:val="24"/>
        </w:rPr>
        <w:t xml:space="preserve">Escritos </w:t>
      </w:r>
      <w:r w:rsidR="00CA676A">
        <w:rPr>
          <w:rFonts w:ascii="Georgia" w:hAnsi="Georgia"/>
          <w:i/>
          <w:sz w:val="24"/>
        </w:rPr>
        <w:t>P</w:t>
      </w:r>
      <w:r w:rsidR="0021343D" w:rsidRPr="0021343D">
        <w:rPr>
          <w:rFonts w:ascii="Georgia" w:hAnsi="Georgia"/>
          <w:i/>
          <w:sz w:val="24"/>
        </w:rPr>
        <w:t>astorales</w:t>
      </w:r>
      <w:r w:rsidR="00CA676A">
        <w:rPr>
          <w:rFonts w:ascii="Georgia" w:hAnsi="Georgia"/>
          <w:i/>
          <w:sz w:val="24"/>
        </w:rPr>
        <w:t xml:space="preserve"> </w:t>
      </w:r>
      <w:r w:rsidR="00CA676A">
        <w:rPr>
          <w:rFonts w:ascii="Georgia" w:hAnsi="Georgia"/>
          <w:sz w:val="24"/>
        </w:rPr>
        <w:t>[EP]</w:t>
      </w:r>
      <w:r w:rsidR="0021343D">
        <w:rPr>
          <w:rFonts w:ascii="Georgia" w:hAnsi="Georgia"/>
          <w:sz w:val="24"/>
        </w:rPr>
        <w:t>, 302</w:t>
      </w:r>
      <w:r w:rsidR="0021343D" w:rsidRPr="0021343D">
        <w:rPr>
          <w:rFonts w:ascii="Georgia" w:hAnsi="Georgia"/>
          <w:sz w:val="24"/>
        </w:rPr>
        <w:t>).</w:t>
      </w:r>
      <w:r w:rsidR="00F161A7">
        <w:rPr>
          <w:rFonts w:ascii="Georgia" w:hAnsi="Georgia"/>
          <w:sz w:val="24"/>
        </w:rPr>
        <w:t xml:space="preserve"> La misma </w:t>
      </w:r>
      <w:r w:rsidR="00F161A7" w:rsidRPr="00F161A7">
        <w:rPr>
          <w:rFonts w:ascii="Georgia" w:hAnsi="Georgia"/>
          <w:i/>
          <w:sz w:val="24"/>
        </w:rPr>
        <w:t>C</w:t>
      </w:r>
      <w:r w:rsidR="00F82590" w:rsidRPr="00F161A7">
        <w:rPr>
          <w:rFonts w:ascii="Georgia" w:hAnsi="Georgia"/>
          <w:i/>
          <w:sz w:val="24"/>
        </w:rPr>
        <w:t xml:space="preserve">asa de </w:t>
      </w:r>
      <w:r w:rsidR="00F161A7" w:rsidRPr="00F161A7">
        <w:rPr>
          <w:rFonts w:ascii="Georgia" w:hAnsi="Georgia"/>
          <w:i/>
          <w:sz w:val="24"/>
        </w:rPr>
        <w:t>B</w:t>
      </w:r>
      <w:r w:rsidR="00F82590" w:rsidRPr="00F161A7">
        <w:rPr>
          <w:rFonts w:ascii="Georgia" w:hAnsi="Georgia"/>
          <w:i/>
          <w:sz w:val="24"/>
        </w:rPr>
        <w:t>eneficencia</w:t>
      </w:r>
      <w:r w:rsidR="00F82590">
        <w:rPr>
          <w:rFonts w:ascii="Georgia" w:hAnsi="Georgia"/>
          <w:sz w:val="24"/>
        </w:rPr>
        <w:t xml:space="preserve"> en Puerto Príncipe estaba pensaba como una escuela para enseñar a los niños</w:t>
      </w:r>
      <w:r>
        <w:rPr>
          <w:rFonts w:ascii="Georgia" w:hAnsi="Georgia"/>
          <w:sz w:val="24"/>
        </w:rPr>
        <w:t>, entre otras cosas,</w:t>
      </w:r>
      <w:r w:rsidR="00F82590">
        <w:rPr>
          <w:rFonts w:ascii="Georgia" w:hAnsi="Georgia"/>
          <w:sz w:val="24"/>
        </w:rPr>
        <w:t xml:space="preserve"> a cultivar la tierra</w:t>
      </w:r>
      <w:r w:rsidR="002951E4">
        <w:rPr>
          <w:rFonts w:ascii="Georgia" w:hAnsi="Georgia"/>
          <w:sz w:val="24"/>
        </w:rPr>
        <w:t xml:space="preserve"> (cf. </w:t>
      </w:r>
      <w:proofErr w:type="spellStart"/>
      <w:r w:rsidR="002951E4">
        <w:rPr>
          <w:rFonts w:ascii="Georgia" w:hAnsi="Georgia"/>
          <w:sz w:val="24"/>
        </w:rPr>
        <w:t>Aut</w:t>
      </w:r>
      <w:proofErr w:type="spellEnd"/>
      <w:r w:rsidR="002951E4">
        <w:rPr>
          <w:rFonts w:ascii="Georgia" w:hAnsi="Georgia"/>
          <w:sz w:val="24"/>
        </w:rPr>
        <w:t xml:space="preserve"> 564)</w:t>
      </w:r>
      <w:r>
        <w:rPr>
          <w:rFonts w:ascii="Georgia" w:hAnsi="Georgia"/>
          <w:sz w:val="24"/>
        </w:rPr>
        <w:t>. En el plan de la finca, se nota su interés y cuidado por la naturaleza: “</w:t>
      </w:r>
      <w:r w:rsidRPr="008801B4">
        <w:rPr>
          <w:rFonts w:ascii="Georgia" w:hAnsi="Georgia"/>
          <w:sz w:val="24"/>
        </w:rPr>
        <w:t>Toda la extensión de la finca yo la había hecho amurallar y cercar</w:t>
      </w:r>
      <w:r>
        <w:rPr>
          <w:rFonts w:ascii="Georgia" w:hAnsi="Georgia"/>
          <w:sz w:val="24"/>
        </w:rPr>
        <w:t xml:space="preserve">…, </w:t>
      </w:r>
      <w:r w:rsidRPr="008801B4">
        <w:rPr>
          <w:rFonts w:ascii="Georgia" w:hAnsi="Georgia"/>
          <w:sz w:val="24"/>
        </w:rPr>
        <w:t xml:space="preserve">y tanto alrededor como en las líneas de los cuadros hacía plantar de árboles de la Isla y de afuera, que allá se podían aclimatar y utilizar, como un jardín botánico, enumerando a todos los árboles, y por números puestos en un libro en que se explicase la naturaleza de cada árbol, su procedencia, su utilidad, el modo de propagarse y mejorarse, etc., etc. Al efecto, yo, </w:t>
      </w:r>
      <w:r w:rsidRPr="00CA676A">
        <w:rPr>
          <w:rFonts w:ascii="Georgia" w:hAnsi="Georgia"/>
          <w:b/>
          <w:sz w:val="24"/>
        </w:rPr>
        <w:t>por mis propias manos, había sembrado más de cuatrocientos naranjos</w:t>
      </w:r>
      <w:r w:rsidRPr="008801B4">
        <w:rPr>
          <w:rFonts w:ascii="Georgia" w:hAnsi="Georgia"/>
          <w:sz w:val="24"/>
        </w:rPr>
        <w:t>, y crecían admirablemente</w:t>
      </w:r>
      <w:r>
        <w:rPr>
          <w:rFonts w:ascii="Georgia" w:hAnsi="Georgia"/>
          <w:sz w:val="24"/>
        </w:rPr>
        <w:t>…” (</w:t>
      </w:r>
      <w:proofErr w:type="spellStart"/>
      <w:r>
        <w:rPr>
          <w:rFonts w:ascii="Georgia" w:hAnsi="Georgia"/>
          <w:sz w:val="24"/>
        </w:rPr>
        <w:t>Aut</w:t>
      </w:r>
      <w:proofErr w:type="spellEnd"/>
      <w:r>
        <w:rPr>
          <w:rFonts w:ascii="Georgia" w:hAnsi="Georgia"/>
          <w:sz w:val="24"/>
        </w:rPr>
        <w:t xml:space="preserve"> 567)</w:t>
      </w:r>
      <w:r w:rsidRPr="008801B4">
        <w:rPr>
          <w:rFonts w:ascii="Georgia" w:hAnsi="Georgia"/>
          <w:sz w:val="24"/>
        </w:rPr>
        <w:t>.</w:t>
      </w:r>
      <w:r>
        <w:rPr>
          <w:rFonts w:ascii="Georgia" w:hAnsi="Georgia"/>
          <w:sz w:val="24"/>
        </w:rPr>
        <w:t xml:space="preserve"> </w:t>
      </w:r>
      <w:r w:rsidR="002951E4">
        <w:rPr>
          <w:rFonts w:ascii="Georgia" w:hAnsi="Georgia"/>
          <w:sz w:val="24"/>
        </w:rPr>
        <w:t>Hasta cuando iba por los pueblo</w:t>
      </w:r>
      <w:r w:rsidR="00F161A7">
        <w:rPr>
          <w:rFonts w:ascii="Georgia" w:hAnsi="Georgia"/>
          <w:sz w:val="24"/>
        </w:rPr>
        <w:t>s</w:t>
      </w:r>
      <w:r w:rsidR="002951E4">
        <w:rPr>
          <w:rFonts w:ascii="Georgia" w:hAnsi="Georgia"/>
          <w:sz w:val="24"/>
        </w:rPr>
        <w:t xml:space="preserve"> a predicar, no olvidaba de transmitir su amor por el cuidado de la naturaleza: </w:t>
      </w:r>
      <w:r w:rsidR="003E5A79" w:rsidRPr="003E5A79">
        <w:rPr>
          <w:rFonts w:ascii="Georgia" w:hAnsi="Georgia"/>
          <w:sz w:val="24"/>
        </w:rPr>
        <w:t xml:space="preserve">“Este amor y deseo de su bienestar me obligaba </w:t>
      </w:r>
      <w:r w:rsidR="003E5A79" w:rsidRPr="003E5A79">
        <w:rPr>
          <w:rFonts w:ascii="Georgia" w:hAnsi="Georgia"/>
          <w:sz w:val="24"/>
        </w:rPr>
        <w:lastRenderedPageBreak/>
        <w:t xml:space="preserve">en el decurso de la misión y visita pastoral por las parroquias de los campos… a </w:t>
      </w:r>
      <w:r w:rsidR="003E5A79" w:rsidRPr="00CA676A">
        <w:rPr>
          <w:rFonts w:ascii="Georgia" w:hAnsi="Georgia"/>
          <w:sz w:val="24"/>
        </w:rPr>
        <w:t>enseñarles</w:t>
      </w:r>
      <w:r w:rsidR="003E5A79" w:rsidRPr="00CA676A">
        <w:rPr>
          <w:rFonts w:ascii="Georgia" w:hAnsi="Georgia"/>
          <w:b/>
          <w:sz w:val="24"/>
        </w:rPr>
        <w:t xml:space="preserve"> el modo de sembrar y plantar e injertar</w:t>
      </w:r>
      <w:r w:rsidR="003E5A79" w:rsidRPr="003E5A79">
        <w:rPr>
          <w:rFonts w:ascii="Georgia" w:hAnsi="Georgia"/>
          <w:sz w:val="24"/>
        </w:rPr>
        <w:t xml:space="preserve">…” </w:t>
      </w:r>
      <w:r w:rsidR="003E5A79">
        <w:rPr>
          <w:rFonts w:ascii="Georgia" w:hAnsi="Georgia"/>
          <w:sz w:val="24"/>
        </w:rPr>
        <w:t>(</w:t>
      </w:r>
      <w:r w:rsidR="003E5A79" w:rsidRPr="0021343D">
        <w:rPr>
          <w:rFonts w:ascii="Georgia" w:hAnsi="Georgia"/>
          <w:smallCaps/>
          <w:sz w:val="24"/>
        </w:rPr>
        <w:t xml:space="preserve">A. </w:t>
      </w:r>
      <w:proofErr w:type="spellStart"/>
      <w:r w:rsidR="003E5A79" w:rsidRPr="0021343D">
        <w:rPr>
          <w:rFonts w:ascii="Georgia" w:hAnsi="Georgia"/>
          <w:smallCaps/>
          <w:sz w:val="24"/>
        </w:rPr>
        <w:t>Claret</w:t>
      </w:r>
      <w:proofErr w:type="spellEnd"/>
      <w:r w:rsidR="003E5A79" w:rsidRPr="003E5A79">
        <w:rPr>
          <w:rFonts w:ascii="Georgia" w:hAnsi="Georgia"/>
          <w:sz w:val="24"/>
        </w:rPr>
        <w:t xml:space="preserve">, </w:t>
      </w:r>
      <w:r w:rsidR="003E5A79" w:rsidRPr="003E5A79">
        <w:rPr>
          <w:rFonts w:ascii="Georgia" w:hAnsi="Georgia"/>
          <w:i/>
          <w:sz w:val="24"/>
        </w:rPr>
        <w:t>Reflexiones sobre la agricultura</w:t>
      </w:r>
      <w:r w:rsidR="003E5A79" w:rsidRPr="003E5A79">
        <w:rPr>
          <w:rFonts w:ascii="Georgia" w:hAnsi="Georgia"/>
          <w:sz w:val="24"/>
        </w:rPr>
        <w:t xml:space="preserve">, en </w:t>
      </w:r>
      <w:r w:rsidR="003E5A79" w:rsidRPr="00CA676A">
        <w:rPr>
          <w:rFonts w:ascii="Georgia" w:hAnsi="Georgia"/>
          <w:sz w:val="24"/>
        </w:rPr>
        <w:t>E</w:t>
      </w:r>
      <w:r w:rsidR="00CA676A" w:rsidRPr="00CA676A">
        <w:rPr>
          <w:rFonts w:ascii="Georgia" w:hAnsi="Georgia"/>
          <w:sz w:val="24"/>
        </w:rPr>
        <w:t>P</w:t>
      </w:r>
      <w:r w:rsidR="003E5A79" w:rsidRPr="003E5A79">
        <w:rPr>
          <w:rFonts w:ascii="Georgia" w:hAnsi="Georgia"/>
          <w:sz w:val="24"/>
        </w:rPr>
        <w:t xml:space="preserve">, 299). </w:t>
      </w:r>
    </w:p>
    <w:p w:rsidR="00A74999" w:rsidRDefault="003E5A79" w:rsidP="00F35796">
      <w:pPr>
        <w:tabs>
          <w:tab w:val="left" w:pos="708"/>
          <w:tab w:val="left" w:pos="1563"/>
        </w:tabs>
        <w:jc w:val="both"/>
        <w:rPr>
          <w:rFonts w:ascii="Georgia" w:hAnsi="Georgia"/>
          <w:sz w:val="24"/>
        </w:rPr>
      </w:pPr>
      <w:r>
        <w:rPr>
          <w:rFonts w:ascii="Georgia" w:hAnsi="Georgia"/>
          <w:sz w:val="24"/>
        </w:rPr>
        <w:tab/>
      </w:r>
      <w:r w:rsidR="00F82590">
        <w:rPr>
          <w:rFonts w:ascii="Georgia" w:hAnsi="Georgia"/>
          <w:sz w:val="24"/>
        </w:rPr>
        <w:t xml:space="preserve">Sin darse cuenta, estaba redescubriendo </w:t>
      </w:r>
      <w:r w:rsidR="00CA676A" w:rsidRPr="00CA676A">
        <w:rPr>
          <w:rFonts w:ascii="Georgia" w:hAnsi="Georgia"/>
          <w:b/>
          <w:sz w:val="24"/>
        </w:rPr>
        <w:t>su</w:t>
      </w:r>
      <w:r w:rsidR="00F82590" w:rsidRPr="00CA676A">
        <w:rPr>
          <w:rFonts w:ascii="Georgia" w:hAnsi="Georgia"/>
          <w:b/>
          <w:sz w:val="24"/>
        </w:rPr>
        <w:t>s raíces agrícolas</w:t>
      </w:r>
      <w:r w:rsidR="00CA676A">
        <w:rPr>
          <w:rFonts w:ascii="Georgia" w:hAnsi="Georgia"/>
          <w:sz w:val="24"/>
        </w:rPr>
        <w:t>,</w:t>
      </w:r>
      <w:r w:rsidR="00F82590">
        <w:rPr>
          <w:rFonts w:ascii="Georgia" w:hAnsi="Georgia"/>
          <w:sz w:val="24"/>
        </w:rPr>
        <w:t xml:space="preserve"> que le venían de la familia ma</w:t>
      </w:r>
      <w:r w:rsidR="00CA676A">
        <w:rPr>
          <w:rFonts w:ascii="Georgia" w:hAnsi="Georgia"/>
          <w:sz w:val="24"/>
        </w:rPr>
        <w:t>terna</w:t>
      </w:r>
      <w:r w:rsidR="00F82590">
        <w:rPr>
          <w:rFonts w:ascii="Georgia" w:hAnsi="Georgia"/>
          <w:sz w:val="24"/>
        </w:rPr>
        <w:t xml:space="preserve">. </w:t>
      </w:r>
      <w:r w:rsidR="00CA676A">
        <w:rPr>
          <w:rFonts w:ascii="Georgia" w:hAnsi="Georgia"/>
          <w:sz w:val="24"/>
        </w:rPr>
        <w:t>H</w:t>
      </w:r>
      <w:r w:rsidR="002951E4">
        <w:rPr>
          <w:rFonts w:ascii="Georgia" w:hAnsi="Georgia"/>
          <w:sz w:val="24"/>
        </w:rPr>
        <w:t xml:space="preserve">ubiera sido también un </w:t>
      </w:r>
      <w:r w:rsidR="00CA676A">
        <w:rPr>
          <w:rFonts w:ascii="Georgia" w:hAnsi="Georgia"/>
          <w:sz w:val="24"/>
        </w:rPr>
        <w:t>buen</w:t>
      </w:r>
      <w:r w:rsidR="002951E4">
        <w:rPr>
          <w:rFonts w:ascii="Georgia" w:hAnsi="Georgia"/>
          <w:sz w:val="24"/>
        </w:rPr>
        <w:t xml:space="preserve"> agricultor. </w:t>
      </w:r>
      <w:r w:rsidR="00F82590">
        <w:rPr>
          <w:rFonts w:ascii="Georgia" w:hAnsi="Georgia"/>
          <w:sz w:val="24"/>
        </w:rPr>
        <w:t xml:space="preserve">Esto explica que, luego, en </w:t>
      </w:r>
      <w:proofErr w:type="spellStart"/>
      <w:r w:rsidR="00F82590">
        <w:rPr>
          <w:rFonts w:ascii="Georgia" w:hAnsi="Georgia"/>
          <w:sz w:val="24"/>
        </w:rPr>
        <w:t>Viladrau</w:t>
      </w:r>
      <w:proofErr w:type="spellEnd"/>
      <w:r w:rsidR="00F82590">
        <w:rPr>
          <w:rFonts w:ascii="Georgia" w:hAnsi="Georgia"/>
          <w:sz w:val="24"/>
        </w:rPr>
        <w:t>, conoc</w:t>
      </w:r>
      <w:r w:rsidR="00F161A7">
        <w:rPr>
          <w:rFonts w:ascii="Georgia" w:hAnsi="Georgia"/>
          <w:sz w:val="24"/>
        </w:rPr>
        <w:t>iera</w:t>
      </w:r>
      <w:r w:rsidR="00F82590">
        <w:rPr>
          <w:rFonts w:ascii="Georgia" w:hAnsi="Georgia"/>
          <w:sz w:val="24"/>
        </w:rPr>
        <w:t xml:space="preserve"> el valor curativo de </w:t>
      </w:r>
      <w:r w:rsidR="00CA676A">
        <w:rPr>
          <w:rFonts w:ascii="Georgia" w:hAnsi="Georgia"/>
          <w:sz w:val="24"/>
        </w:rPr>
        <w:t>l</w:t>
      </w:r>
      <w:r w:rsidR="00F82590">
        <w:rPr>
          <w:rFonts w:ascii="Georgia" w:hAnsi="Georgia"/>
          <w:sz w:val="24"/>
        </w:rPr>
        <w:t xml:space="preserve">as hierbas </w:t>
      </w:r>
      <w:r w:rsidR="00F161A7">
        <w:rPr>
          <w:rFonts w:ascii="Georgia" w:hAnsi="Georgia"/>
          <w:sz w:val="24"/>
        </w:rPr>
        <w:t>y las utilizara</w:t>
      </w:r>
      <w:r w:rsidR="00F82590">
        <w:rPr>
          <w:rFonts w:ascii="Georgia" w:hAnsi="Georgia"/>
          <w:sz w:val="24"/>
        </w:rPr>
        <w:t xml:space="preserve"> para cuida</w:t>
      </w:r>
      <w:r w:rsidR="00CA676A">
        <w:rPr>
          <w:rFonts w:ascii="Georgia" w:hAnsi="Georgia"/>
          <w:sz w:val="24"/>
        </w:rPr>
        <w:t>r a</w:t>
      </w:r>
      <w:r w:rsidR="00F82590">
        <w:rPr>
          <w:rFonts w:ascii="Georgia" w:hAnsi="Georgia"/>
          <w:sz w:val="24"/>
        </w:rPr>
        <w:t xml:space="preserve"> los enfermos</w:t>
      </w:r>
      <w:r w:rsidR="002951E4">
        <w:rPr>
          <w:rFonts w:ascii="Georgia" w:hAnsi="Georgia"/>
          <w:sz w:val="24"/>
        </w:rPr>
        <w:t xml:space="preserve"> (cf. </w:t>
      </w:r>
      <w:proofErr w:type="spellStart"/>
      <w:r w:rsidR="002951E4">
        <w:rPr>
          <w:rFonts w:ascii="Georgia" w:hAnsi="Georgia"/>
          <w:sz w:val="24"/>
        </w:rPr>
        <w:t>Aut</w:t>
      </w:r>
      <w:proofErr w:type="spellEnd"/>
      <w:r w:rsidR="002951E4">
        <w:rPr>
          <w:rFonts w:ascii="Georgia" w:hAnsi="Georgia"/>
          <w:sz w:val="24"/>
        </w:rPr>
        <w:t xml:space="preserve"> 171)</w:t>
      </w:r>
      <w:r w:rsidR="00F82590">
        <w:rPr>
          <w:rFonts w:ascii="Georgia" w:hAnsi="Georgia"/>
          <w:sz w:val="24"/>
        </w:rPr>
        <w:t>.</w:t>
      </w:r>
    </w:p>
    <w:p w:rsidR="002951E4" w:rsidRDefault="002951E4" w:rsidP="00F35796">
      <w:pPr>
        <w:tabs>
          <w:tab w:val="left" w:pos="708"/>
          <w:tab w:val="left" w:pos="1563"/>
        </w:tabs>
        <w:jc w:val="both"/>
        <w:rPr>
          <w:rFonts w:ascii="Georgia" w:hAnsi="Georgia"/>
          <w:sz w:val="24"/>
        </w:rPr>
      </w:pPr>
    </w:p>
    <w:p w:rsidR="009969C9" w:rsidRPr="004F4B55" w:rsidRDefault="009969C9" w:rsidP="009969C9">
      <w:pPr>
        <w:jc w:val="both"/>
        <w:rPr>
          <w:rFonts w:ascii="Georgia" w:hAnsi="Georgia"/>
          <w:b/>
          <w:i/>
          <w:sz w:val="24"/>
        </w:rPr>
      </w:pPr>
      <w:r>
        <w:rPr>
          <w:rFonts w:ascii="Georgia" w:hAnsi="Georgia"/>
          <w:b/>
          <w:i/>
          <w:sz w:val="24"/>
        </w:rPr>
        <w:t>2.4. L</w:t>
      </w:r>
      <w:r w:rsidR="007A2503">
        <w:rPr>
          <w:rFonts w:ascii="Georgia" w:hAnsi="Georgia"/>
          <w:b/>
          <w:i/>
          <w:sz w:val="24"/>
        </w:rPr>
        <w:t>lamados a vivir como cuidadores</w:t>
      </w:r>
    </w:p>
    <w:p w:rsidR="00B86CC8" w:rsidRDefault="002951E4" w:rsidP="007A2503">
      <w:pPr>
        <w:ind w:firstLine="426"/>
        <w:jc w:val="both"/>
        <w:rPr>
          <w:rFonts w:ascii="Georgia" w:hAnsi="Georgia"/>
          <w:sz w:val="24"/>
        </w:rPr>
      </w:pPr>
      <w:proofErr w:type="spellStart"/>
      <w:r>
        <w:rPr>
          <w:rFonts w:ascii="Georgia" w:hAnsi="Georgia"/>
          <w:sz w:val="24"/>
        </w:rPr>
        <w:t>Claret</w:t>
      </w:r>
      <w:proofErr w:type="spellEnd"/>
      <w:r>
        <w:rPr>
          <w:rFonts w:ascii="Georgia" w:hAnsi="Georgia"/>
          <w:sz w:val="24"/>
        </w:rPr>
        <w:t xml:space="preserve"> releyó su vida desde la siguiente clave: “</w:t>
      </w:r>
      <w:r w:rsidRPr="00CA676A">
        <w:rPr>
          <w:rFonts w:ascii="Georgia" w:hAnsi="Georgia"/>
          <w:b/>
          <w:sz w:val="24"/>
        </w:rPr>
        <w:t>La divina Providencia siempre ha velado sobre mí de un modo particular</w:t>
      </w:r>
      <w:r>
        <w:rPr>
          <w:rFonts w:ascii="Georgia" w:hAnsi="Georgia"/>
          <w:sz w:val="24"/>
        </w:rPr>
        <w:t>…” (</w:t>
      </w:r>
      <w:proofErr w:type="spellStart"/>
      <w:r>
        <w:rPr>
          <w:rFonts w:ascii="Georgia" w:hAnsi="Georgia"/>
          <w:sz w:val="24"/>
        </w:rPr>
        <w:t>Aut</w:t>
      </w:r>
      <w:proofErr w:type="spellEnd"/>
      <w:r>
        <w:rPr>
          <w:rFonts w:ascii="Georgia" w:hAnsi="Georgia"/>
          <w:sz w:val="24"/>
        </w:rPr>
        <w:t xml:space="preserve"> 7). </w:t>
      </w:r>
      <w:r w:rsidR="00F25CA9">
        <w:rPr>
          <w:rFonts w:ascii="Georgia" w:hAnsi="Georgia"/>
          <w:sz w:val="24"/>
        </w:rPr>
        <w:t xml:space="preserve">Así lo fue experimentando a lo largo de su vida; por ejemplo, cuando pasó por Marsella, camino </w:t>
      </w:r>
      <w:r w:rsidR="00F161A7">
        <w:rPr>
          <w:rFonts w:ascii="Georgia" w:hAnsi="Georgia"/>
          <w:sz w:val="24"/>
        </w:rPr>
        <w:t>de</w:t>
      </w:r>
      <w:r w:rsidR="00F25CA9">
        <w:rPr>
          <w:rFonts w:ascii="Georgia" w:hAnsi="Georgia"/>
          <w:sz w:val="24"/>
        </w:rPr>
        <w:t xml:space="preserve"> Roma para ofrecerse como misionero, al recibir las atenciones de un sujeto anónimo, afirmó: “</w:t>
      </w:r>
      <w:r w:rsidR="00C538D5">
        <w:rPr>
          <w:rFonts w:ascii="Georgia" w:hAnsi="Georgia"/>
          <w:sz w:val="24"/>
        </w:rPr>
        <w:t>…T</w:t>
      </w:r>
      <w:r w:rsidR="00F25CA9">
        <w:rPr>
          <w:rFonts w:ascii="Georgia" w:hAnsi="Georgia"/>
          <w:sz w:val="24"/>
        </w:rPr>
        <w:t xml:space="preserve">odos aquellos cinco días estuvo conmigo tan fino, tan atento, tan amable y </w:t>
      </w:r>
      <w:r w:rsidR="00F25CA9" w:rsidRPr="002870E6">
        <w:rPr>
          <w:rFonts w:ascii="Georgia" w:hAnsi="Georgia"/>
          <w:b/>
          <w:sz w:val="24"/>
        </w:rPr>
        <w:t>tan ocupado de mí</w:t>
      </w:r>
      <w:r w:rsidR="00F25CA9">
        <w:rPr>
          <w:rFonts w:ascii="Georgia" w:hAnsi="Georgia"/>
          <w:sz w:val="24"/>
        </w:rPr>
        <w:t>, que parecía que su gran Señor le enviaba para que me cuidara con todo esmero…” (</w:t>
      </w:r>
      <w:proofErr w:type="spellStart"/>
      <w:r w:rsidR="00F25CA9">
        <w:rPr>
          <w:rFonts w:ascii="Georgia" w:hAnsi="Georgia"/>
          <w:sz w:val="24"/>
        </w:rPr>
        <w:t>Aut</w:t>
      </w:r>
      <w:proofErr w:type="spellEnd"/>
      <w:r w:rsidR="00F25CA9">
        <w:rPr>
          <w:rFonts w:ascii="Georgia" w:hAnsi="Georgia"/>
          <w:sz w:val="24"/>
        </w:rPr>
        <w:t xml:space="preserve"> 128). </w:t>
      </w:r>
    </w:p>
    <w:p w:rsidR="002951E4" w:rsidRDefault="002870E6" w:rsidP="007A2503">
      <w:pPr>
        <w:ind w:firstLine="426"/>
        <w:jc w:val="both"/>
        <w:rPr>
          <w:rFonts w:ascii="Georgia" w:hAnsi="Georgia"/>
          <w:sz w:val="24"/>
        </w:rPr>
      </w:pPr>
      <w:r>
        <w:rPr>
          <w:rFonts w:ascii="Georgia" w:hAnsi="Georgia"/>
          <w:sz w:val="24"/>
        </w:rPr>
        <w:t>S</w:t>
      </w:r>
      <w:r w:rsidR="00F25CA9">
        <w:rPr>
          <w:rFonts w:ascii="Georgia" w:hAnsi="Georgia"/>
          <w:sz w:val="24"/>
        </w:rPr>
        <w:t xml:space="preserve">aberse cuidado por Dios a través de los </w:t>
      </w:r>
      <w:r>
        <w:rPr>
          <w:rFonts w:ascii="Georgia" w:hAnsi="Georgia"/>
          <w:sz w:val="24"/>
        </w:rPr>
        <w:t>demás</w:t>
      </w:r>
      <w:r w:rsidR="00F25CA9">
        <w:rPr>
          <w:rFonts w:ascii="Georgia" w:hAnsi="Georgia"/>
          <w:sz w:val="24"/>
        </w:rPr>
        <w:t xml:space="preserve"> le llevó a cuidar de los </w:t>
      </w:r>
      <w:r>
        <w:rPr>
          <w:rFonts w:ascii="Georgia" w:hAnsi="Georgia"/>
          <w:sz w:val="24"/>
        </w:rPr>
        <w:t>he</w:t>
      </w:r>
      <w:r w:rsidR="00F25CA9">
        <w:rPr>
          <w:rFonts w:ascii="Georgia" w:hAnsi="Georgia"/>
          <w:sz w:val="24"/>
        </w:rPr>
        <w:t xml:space="preserve">rmanos en nombre de Dios. </w:t>
      </w:r>
      <w:r>
        <w:rPr>
          <w:rFonts w:ascii="Georgia" w:hAnsi="Georgia"/>
          <w:sz w:val="24"/>
        </w:rPr>
        <w:t>L</w:t>
      </w:r>
      <w:r w:rsidR="00F25CA9">
        <w:rPr>
          <w:rFonts w:ascii="Georgia" w:hAnsi="Georgia"/>
          <w:sz w:val="24"/>
        </w:rPr>
        <w:t>o expresó en sus propósitos de 1865: “</w:t>
      </w:r>
      <w:r w:rsidR="00B86CC8">
        <w:rPr>
          <w:rFonts w:ascii="Georgia" w:hAnsi="Georgia"/>
          <w:sz w:val="24"/>
        </w:rPr>
        <w:t xml:space="preserve">Tendré para con Dios corazón de hijo y de esposa; para conmigo, corazón de juez, y </w:t>
      </w:r>
      <w:r w:rsidR="00B86CC8" w:rsidRPr="002870E6">
        <w:rPr>
          <w:rFonts w:ascii="Georgia" w:hAnsi="Georgia"/>
          <w:b/>
          <w:sz w:val="24"/>
        </w:rPr>
        <w:t>para con el prójimo, corazón de madre</w:t>
      </w:r>
      <w:r w:rsidR="00B86CC8">
        <w:rPr>
          <w:rFonts w:ascii="Georgia" w:hAnsi="Georgia"/>
          <w:sz w:val="24"/>
        </w:rPr>
        <w:t xml:space="preserve">” (EAC, 711). Esta misma actitud recomendó a sus misioneros cuando en su </w:t>
      </w:r>
      <w:r w:rsidR="00B86CC8">
        <w:rPr>
          <w:rFonts w:ascii="Georgia" w:hAnsi="Georgia"/>
          <w:sz w:val="24"/>
        </w:rPr>
        <w:lastRenderedPageBreak/>
        <w:t>último escrito sobre la Congregación, en 1870, les d</w:t>
      </w:r>
      <w:r w:rsidR="00B80629">
        <w:rPr>
          <w:rFonts w:ascii="Georgia" w:hAnsi="Georgia"/>
          <w:sz w:val="24"/>
        </w:rPr>
        <w:t>ijo</w:t>
      </w:r>
      <w:r w:rsidR="00B86CC8">
        <w:rPr>
          <w:rFonts w:ascii="Georgia" w:hAnsi="Georgia"/>
          <w:sz w:val="24"/>
        </w:rPr>
        <w:t xml:space="preserve">: “María </w:t>
      </w:r>
      <w:proofErr w:type="spellStart"/>
      <w:r w:rsidR="00B86CC8">
        <w:rPr>
          <w:rFonts w:ascii="Georgia" w:hAnsi="Georgia"/>
          <w:sz w:val="24"/>
        </w:rPr>
        <w:t>Sma</w:t>
      </w:r>
      <w:proofErr w:type="spellEnd"/>
      <w:r w:rsidR="00B86CC8">
        <w:rPr>
          <w:rFonts w:ascii="Georgia" w:hAnsi="Georgia"/>
          <w:sz w:val="24"/>
        </w:rPr>
        <w:t xml:space="preserve">. </w:t>
      </w:r>
      <w:proofErr w:type="gramStart"/>
      <w:r w:rsidR="00B86CC8">
        <w:rPr>
          <w:rFonts w:ascii="Georgia" w:hAnsi="Georgia"/>
          <w:sz w:val="24"/>
        </w:rPr>
        <w:t>se</w:t>
      </w:r>
      <w:proofErr w:type="gramEnd"/>
      <w:r w:rsidR="00B86CC8">
        <w:rPr>
          <w:rFonts w:ascii="Georgia" w:hAnsi="Georgia"/>
          <w:sz w:val="24"/>
        </w:rPr>
        <w:t xml:space="preserve"> valdrá de ellos como de brazo</w:t>
      </w:r>
      <w:r w:rsidR="00B80629">
        <w:rPr>
          <w:rFonts w:ascii="Georgia" w:hAnsi="Georgia"/>
          <w:sz w:val="24"/>
        </w:rPr>
        <w:t>s</w:t>
      </w:r>
      <w:r w:rsidR="00B86CC8">
        <w:rPr>
          <w:rFonts w:ascii="Georgia" w:hAnsi="Georgia"/>
          <w:sz w:val="24"/>
        </w:rPr>
        <w:t xml:space="preserve"> y como de pechos de Madre para criar a estos hijos a la manera de una Madre que busca una ama o nodriza. Los misioneros son las nodrizas…” (EAC, 828).</w:t>
      </w:r>
      <w:r w:rsidR="00B80629">
        <w:rPr>
          <w:rFonts w:ascii="Georgia" w:hAnsi="Georgia"/>
          <w:sz w:val="24"/>
        </w:rPr>
        <w:t xml:space="preserve"> Es significativo que al final de su vida, </w:t>
      </w:r>
      <w:proofErr w:type="spellStart"/>
      <w:r w:rsidR="00B80629">
        <w:rPr>
          <w:rFonts w:ascii="Georgia" w:hAnsi="Georgia"/>
          <w:sz w:val="24"/>
        </w:rPr>
        <w:t>Claret</w:t>
      </w:r>
      <w:proofErr w:type="spellEnd"/>
      <w:r w:rsidR="00B80629">
        <w:rPr>
          <w:rFonts w:ascii="Georgia" w:hAnsi="Georgia"/>
          <w:sz w:val="24"/>
        </w:rPr>
        <w:t xml:space="preserve"> aplicara apostólicamente lo que él vivió físicamente en su más tierna infancia cuando fue cuidado por una nodriza (cf. </w:t>
      </w:r>
      <w:proofErr w:type="spellStart"/>
      <w:r w:rsidR="00B80629">
        <w:rPr>
          <w:rFonts w:ascii="Georgia" w:hAnsi="Georgia"/>
          <w:sz w:val="24"/>
        </w:rPr>
        <w:t>Aut</w:t>
      </w:r>
      <w:proofErr w:type="spellEnd"/>
      <w:r w:rsidR="00B80629">
        <w:rPr>
          <w:rFonts w:ascii="Georgia" w:hAnsi="Georgia"/>
          <w:sz w:val="24"/>
        </w:rPr>
        <w:t xml:space="preserve"> 7).</w:t>
      </w:r>
      <w:r w:rsidR="00F161A7">
        <w:rPr>
          <w:rFonts w:ascii="Georgia" w:hAnsi="Georgia"/>
          <w:sz w:val="24"/>
        </w:rPr>
        <w:t xml:space="preserve"> </w:t>
      </w:r>
      <w:r w:rsidR="00F161A7" w:rsidRPr="002870E6">
        <w:rPr>
          <w:rFonts w:ascii="Georgia" w:hAnsi="Georgia"/>
          <w:b/>
          <w:sz w:val="24"/>
        </w:rPr>
        <w:t>Toda su vida f</w:t>
      </w:r>
      <w:r w:rsidR="0058020B" w:rsidRPr="002870E6">
        <w:rPr>
          <w:rFonts w:ascii="Georgia" w:hAnsi="Georgia"/>
          <w:b/>
          <w:sz w:val="24"/>
        </w:rPr>
        <w:t>ue una experiencia de ser cuidado</w:t>
      </w:r>
      <w:r w:rsidR="00F161A7" w:rsidRPr="002870E6">
        <w:rPr>
          <w:rFonts w:ascii="Georgia" w:hAnsi="Georgia"/>
          <w:b/>
          <w:sz w:val="24"/>
        </w:rPr>
        <w:t xml:space="preserve"> y cuidar</w:t>
      </w:r>
      <w:r w:rsidR="00F161A7">
        <w:rPr>
          <w:rFonts w:ascii="Georgia" w:hAnsi="Georgia"/>
          <w:sz w:val="24"/>
        </w:rPr>
        <w:t>.</w:t>
      </w:r>
    </w:p>
    <w:p w:rsidR="00CC3DA7" w:rsidRDefault="00C538D5" w:rsidP="007A2503">
      <w:pPr>
        <w:ind w:firstLine="426"/>
        <w:jc w:val="both"/>
        <w:rPr>
          <w:rFonts w:ascii="Georgia" w:hAnsi="Georgia"/>
          <w:sz w:val="24"/>
        </w:rPr>
      </w:pPr>
      <w:r>
        <w:rPr>
          <w:rFonts w:ascii="Georgia" w:hAnsi="Georgia"/>
          <w:sz w:val="24"/>
        </w:rPr>
        <w:t>¿</w:t>
      </w:r>
      <w:r w:rsidRPr="002870E6">
        <w:rPr>
          <w:rFonts w:ascii="Georgia" w:hAnsi="Georgia"/>
          <w:b/>
          <w:sz w:val="24"/>
        </w:rPr>
        <w:t>Cómo traducir</w:t>
      </w:r>
      <w:r>
        <w:rPr>
          <w:rFonts w:ascii="Georgia" w:hAnsi="Georgia"/>
          <w:sz w:val="24"/>
        </w:rPr>
        <w:t xml:space="preserve"> todo lo que hemos visto en </w:t>
      </w:r>
      <w:r w:rsidR="00CC3DA7">
        <w:rPr>
          <w:rFonts w:ascii="Georgia" w:hAnsi="Georgia"/>
          <w:sz w:val="24"/>
        </w:rPr>
        <w:t xml:space="preserve">la entrega y la ascesis de </w:t>
      </w:r>
      <w:proofErr w:type="spellStart"/>
      <w:r>
        <w:rPr>
          <w:rFonts w:ascii="Georgia" w:hAnsi="Georgia"/>
          <w:sz w:val="24"/>
        </w:rPr>
        <w:t>Claret</w:t>
      </w:r>
      <w:proofErr w:type="spellEnd"/>
      <w:r>
        <w:rPr>
          <w:rFonts w:ascii="Georgia" w:hAnsi="Georgia"/>
          <w:sz w:val="24"/>
        </w:rPr>
        <w:t xml:space="preserve"> </w:t>
      </w:r>
      <w:r w:rsidRPr="002870E6">
        <w:rPr>
          <w:rFonts w:ascii="Georgia" w:hAnsi="Georgia"/>
          <w:b/>
          <w:sz w:val="24"/>
        </w:rPr>
        <w:t>para el momento actual</w:t>
      </w:r>
      <w:r>
        <w:rPr>
          <w:rFonts w:ascii="Georgia" w:hAnsi="Georgia"/>
          <w:sz w:val="24"/>
        </w:rPr>
        <w:t xml:space="preserve">? </w:t>
      </w:r>
      <w:r w:rsidR="00CC3DA7">
        <w:rPr>
          <w:rFonts w:ascii="Georgia" w:hAnsi="Georgia"/>
          <w:sz w:val="24"/>
        </w:rPr>
        <w:t>Estamos en una sociedad que habla mucho de libertad y en realidad corremos el riesgo de quedar atrapados, sin darnos cuenta, en una serie de condicionamientos que limitan nuestra libertad.</w:t>
      </w:r>
      <w:r w:rsidR="002870E6">
        <w:rPr>
          <w:rFonts w:ascii="Georgia" w:hAnsi="Georgia"/>
          <w:sz w:val="24"/>
        </w:rPr>
        <w:t xml:space="preserve"> N</w:t>
      </w:r>
      <w:r w:rsidR="00CC3DA7">
        <w:rPr>
          <w:rFonts w:ascii="Georgia" w:hAnsi="Georgia"/>
          <w:sz w:val="24"/>
        </w:rPr>
        <w:t xml:space="preserve">uestra vocación cristiana y misionera es </w:t>
      </w:r>
      <w:r w:rsidR="00CC3DA7" w:rsidRPr="002870E6">
        <w:rPr>
          <w:rFonts w:ascii="Georgia" w:hAnsi="Georgia"/>
          <w:b/>
          <w:sz w:val="24"/>
        </w:rPr>
        <w:t>una llamada a</w:t>
      </w:r>
      <w:r w:rsidR="00CC3DA7">
        <w:rPr>
          <w:rFonts w:ascii="Georgia" w:hAnsi="Georgia"/>
          <w:sz w:val="24"/>
        </w:rPr>
        <w:t xml:space="preserve"> estar atentos para </w:t>
      </w:r>
      <w:r w:rsidR="00CC3DA7" w:rsidRPr="002870E6">
        <w:rPr>
          <w:rFonts w:ascii="Georgia" w:hAnsi="Georgia"/>
          <w:b/>
          <w:sz w:val="24"/>
        </w:rPr>
        <w:t>ser libres</w:t>
      </w:r>
      <w:r w:rsidR="00CC3DA7">
        <w:rPr>
          <w:rFonts w:ascii="Georgia" w:hAnsi="Georgia"/>
          <w:sz w:val="24"/>
        </w:rPr>
        <w:t xml:space="preserve"> y, así, poder amar y cuidar a nuestros hermanos.</w:t>
      </w:r>
    </w:p>
    <w:p w:rsidR="007A2503" w:rsidRPr="00326A70" w:rsidRDefault="00CC3DA7" w:rsidP="007A2503">
      <w:pPr>
        <w:ind w:firstLine="426"/>
        <w:jc w:val="both"/>
        <w:rPr>
          <w:rFonts w:ascii="Georgia" w:hAnsi="Georgia"/>
          <w:sz w:val="24"/>
        </w:rPr>
      </w:pPr>
      <w:r w:rsidRPr="002870E6">
        <w:rPr>
          <w:rFonts w:ascii="Georgia" w:hAnsi="Georgia"/>
          <w:b/>
          <w:sz w:val="24"/>
        </w:rPr>
        <w:t>¿C</w:t>
      </w:r>
      <w:r w:rsidR="002870E6" w:rsidRPr="002870E6">
        <w:rPr>
          <w:rFonts w:ascii="Georgia" w:hAnsi="Georgia"/>
          <w:b/>
          <w:sz w:val="24"/>
        </w:rPr>
        <w:t xml:space="preserve">ómo </w:t>
      </w:r>
      <w:r w:rsidRPr="002870E6">
        <w:rPr>
          <w:rFonts w:ascii="Georgia" w:hAnsi="Georgia"/>
          <w:b/>
          <w:sz w:val="24"/>
        </w:rPr>
        <w:t>p</w:t>
      </w:r>
      <w:r w:rsidR="002870E6" w:rsidRPr="002870E6">
        <w:rPr>
          <w:rFonts w:ascii="Georgia" w:hAnsi="Georgia"/>
          <w:b/>
          <w:sz w:val="24"/>
        </w:rPr>
        <w:t>odemos</w:t>
      </w:r>
      <w:r w:rsidRPr="002870E6">
        <w:rPr>
          <w:rFonts w:ascii="Georgia" w:hAnsi="Georgia"/>
          <w:b/>
          <w:sz w:val="24"/>
        </w:rPr>
        <w:t xml:space="preserve"> ser concret</w:t>
      </w:r>
      <w:r w:rsidR="002870E6" w:rsidRPr="002870E6">
        <w:rPr>
          <w:rFonts w:ascii="Georgia" w:hAnsi="Georgia"/>
          <w:b/>
          <w:sz w:val="24"/>
        </w:rPr>
        <w:t>amente</w:t>
      </w:r>
      <w:r w:rsidRPr="002870E6">
        <w:rPr>
          <w:rFonts w:ascii="Georgia" w:hAnsi="Georgia"/>
          <w:b/>
          <w:sz w:val="24"/>
        </w:rPr>
        <w:t xml:space="preserve"> libres para cuidar?</w:t>
      </w:r>
      <w:r w:rsidR="002951E4" w:rsidRPr="002951E4">
        <w:rPr>
          <w:rFonts w:ascii="Georgia" w:hAnsi="Georgia"/>
          <w:sz w:val="24"/>
        </w:rPr>
        <w:t xml:space="preserve"> Ha</w:t>
      </w:r>
      <w:r w:rsidR="002870E6">
        <w:rPr>
          <w:rFonts w:ascii="Georgia" w:hAnsi="Georgia"/>
          <w:sz w:val="24"/>
        </w:rPr>
        <w:t>brá</w:t>
      </w:r>
      <w:r w:rsidR="002951E4" w:rsidRPr="002951E4">
        <w:rPr>
          <w:rFonts w:ascii="Georgia" w:hAnsi="Georgia"/>
          <w:sz w:val="24"/>
        </w:rPr>
        <w:t xml:space="preserve"> circunstancias </w:t>
      </w:r>
      <w:r w:rsidR="002870E6">
        <w:rPr>
          <w:rFonts w:ascii="Georgia" w:hAnsi="Georgia"/>
          <w:sz w:val="24"/>
        </w:rPr>
        <w:t xml:space="preserve">en las </w:t>
      </w:r>
      <w:r w:rsidR="002951E4" w:rsidRPr="002951E4">
        <w:rPr>
          <w:rFonts w:ascii="Georgia" w:hAnsi="Georgia"/>
          <w:sz w:val="24"/>
        </w:rPr>
        <w:t>que la misión nos exigirá vivir en una dura situación de pobreza con el pueblo; en otras, supondrá siempre la superación del consumismo y de</w:t>
      </w:r>
      <w:r w:rsidR="0072283D">
        <w:rPr>
          <w:rFonts w:ascii="Georgia" w:hAnsi="Georgia"/>
          <w:sz w:val="24"/>
        </w:rPr>
        <w:t xml:space="preserve"> un</w:t>
      </w:r>
      <w:r w:rsidR="002951E4" w:rsidRPr="002951E4">
        <w:rPr>
          <w:rFonts w:ascii="Georgia" w:hAnsi="Georgia"/>
          <w:sz w:val="24"/>
        </w:rPr>
        <w:t xml:space="preserve"> fácil aburguesamiento, en lo</w:t>
      </w:r>
      <w:r w:rsidR="0072283D">
        <w:rPr>
          <w:rFonts w:ascii="Georgia" w:hAnsi="Georgia"/>
          <w:sz w:val="24"/>
        </w:rPr>
        <w:t>s</w:t>
      </w:r>
      <w:r w:rsidR="002951E4" w:rsidRPr="002951E4">
        <w:rPr>
          <w:rFonts w:ascii="Georgia" w:hAnsi="Georgia"/>
          <w:sz w:val="24"/>
        </w:rPr>
        <w:t xml:space="preserve"> cual</w:t>
      </w:r>
      <w:r w:rsidR="0072283D">
        <w:rPr>
          <w:rFonts w:ascii="Georgia" w:hAnsi="Georgia"/>
          <w:sz w:val="24"/>
        </w:rPr>
        <w:t>es</w:t>
      </w:r>
      <w:r w:rsidR="002951E4" w:rsidRPr="002951E4">
        <w:rPr>
          <w:rFonts w:ascii="Georgia" w:hAnsi="Georgia"/>
          <w:sz w:val="24"/>
        </w:rPr>
        <w:t xml:space="preserve"> con tanta facilidad nos podemos instalar, hasta </w:t>
      </w:r>
      <w:r w:rsidR="0072283D">
        <w:rPr>
          <w:rFonts w:ascii="Georgia" w:hAnsi="Georgia"/>
          <w:sz w:val="24"/>
        </w:rPr>
        <w:t>sin darnos cuenta</w:t>
      </w:r>
      <w:r w:rsidR="002951E4" w:rsidRPr="002951E4">
        <w:rPr>
          <w:rFonts w:ascii="Georgia" w:hAnsi="Georgia"/>
          <w:sz w:val="24"/>
        </w:rPr>
        <w:t xml:space="preserve">. Otra tentación puede ser el uso adictivo de los medios de comunicación y de las nuevas tecnologías, incluso justificando excesos bajo capa de motivaciones apostólicas. Todo, </w:t>
      </w:r>
      <w:r w:rsidR="0072283D">
        <w:rPr>
          <w:rFonts w:ascii="Georgia" w:hAnsi="Georgia"/>
          <w:sz w:val="24"/>
        </w:rPr>
        <w:t>siempre con la misma finalidad</w:t>
      </w:r>
      <w:r w:rsidR="002951E4" w:rsidRPr="002951E4">
        <w:rPr>
          <w:rFonts w:ascii="Georgia" w:hAnsi="Georgia"/>
          <w:sz w:val="24"/>
        </w:rPr>
        <w:t xml:space="preserve">: </w:t>
      </w:r>
      <w:r w:rsidR="002951E4" w:rsidRPr="0072283D">
        <w:rPr>
          <w:rFonts w:ascii="Georgia" w:hAnsi="Georgia"/>
          <w:b/>
          <w:sz w:val="24"/>
        </w:rPr>
        <w:t>ser libres para cuida</w:t>
      </w:r>
      <w:r w:rsidR="0072283D" w:rsidRPr="0072283D">
        <w:rPr>
          <w:rFonts w:ascii="Georgia" w:hAnsi="Georgia"/>
          <w:b/>
          <w:sz w:val="24"/>
        </w:rPr>
        <w:t>r</w:t>
      </w:r>
      <w:r w:rsidR="002951E4" w:rsidRPr="0072283D">
        <w:rPr>
          <w:rFonts w:ascii="Georgia" w:hAnsi="Georgia"/>
          <w:b/>
          <w:sz w:val="24"/>
        </w:rPr>
        <w:t xml:space="preserve"> apostólic</w:t>
      </w:r>
      <w:r w:rsidR="0072283D" w:rsidRPr="0072283D">
        <w:rPr>
          <w:rFonts w:ascii="Georgia" w:hAnsi="Georgia"/>
          <w:b/>
          <w:sz w:val="24"/>
        </w:rPr>
        <w:t>amente</w:t>
      </w:r>
      <w:r w:rsidR="002951E4" w:rsidRPr="0072283D">
        <w:rPr>
          <w:rFonts w:ascii="Georgia" w:hAnsi="Georgia"/>
          <w:b/>
          <w:sz w:val="24"/>
        </w:rPr>
        <w:t xml:space="preserve"> </w:t>
      </w:r>
      <w:r w:rsidR="0072283D" w:rsidRPr="0072283D">
        <w:rPr>
          <w:rFonts w:ascii="Georgia" w:hAnsi="Georgia"/>
          <w:b/>
          <w:sz w:val="24"/>
        </w:rPr>
        <w:t>a</w:t>
      </w:r>
      <w:r w:rsidR="002951E4" w:rsidRPr="0072283D">
        <w:rPr>
          <w:rFonts w:ascii="Georgia" w:hAnsi="Georgia"/>
          <w:b/>
          <w:sz w:val="24"/>
        </w:rPr>
        <w:t xml:space="preserve"> los </w:t>
      </w:r>
      <w:r w:rsidR="0058020B" w:rsidRPr="0072283D">
        <w:rPr>
          <w:rFonts w:ascii="Georgia" w:hAnsi="Georgia"/>
          <w:b/>
          <w:sz w:val="24"/>
        </w:rPr>
        <w:t>hermanos</w:t>
      </w:r>
      <w:r w:rsidR="002951E4" w:rsidRPr="002951E4">
        <w:rPr>
          <w:rFonts w:ascii="Georgia" w:hAnsi="Georgia"/>
          <w:sz w:val="24"/>
        </w:rPr>
        <w:t>. Solo qu</w:t>
      </w:r>
      <w:r w:rsidR="0072283D">
        <w:rPr>
          <w:rFonts w:ascii="Georgia" w:hAnsi="Georgia"/>
          <w:sz w:val="24"/>
        </w:rPr>
        <w:t>i</w:t>
      </w:r>
      <w:r w:rsidR="002951E4" w:rsidRPr="002951E4">
        <w:rPr>
          <w:rFonts w:ascii="Georgia" w:hAnsi="Georgia"/>
          <w:sz w:val="24"/>
        </w:rPr>
        <w:t>e</w:t>
      </w:r>
      <w:r w:rsidR="0072283D">
        <w:rPr>
          <w:rFonts w:ascii="Georgia" w:hAnsi="Georgia"/>
          <w:sz w:val="24"/>
        </w:rPr>
        <w:t>n</w:t>
      </w:r>
      <w:r w:rsidR="002951E4" w:rsidRPr="002951E4">
        <w:rPr>
          <w:rFonts w:ascii="Georgia" w:hAnsi="Georgia"/>
          <w:sz w:val="24"/>
        </w:rPr>
        <w:t xml:space="preserve"> es capaz de renunciar y privarse de </w:t>
      </w:r>
      <w:r w:rsidR="002951E4" w:rsidRPr="002951E4">
        <w:rPr>
          <w:rFonts w:ascii="Georgia" w:hAnsi="Georgia"/>
          <w:sz w:val="24"/>
        </w:rPr>
        <w:lastRenderedPageBreak/>
        <w:t>gustos</w:t>
      </w:r>
      <w:r w:rsidR="00B225E9">
        <w:rPr>
          <w:rFonts w:ascii="Georgia" w:hAnsi="Georgia"/>
          <w:sz w:val="24"/>
        </w:rPr>
        <w:t>,</w:t>
      </w:r>
      <w:r w:rsidR="002951E4" w:rsidRPr="002951E4">
        <w:rPr>
          <w:rFonts w:ascii="Georgia" w:hAnsi="Georgia"/>
          <w:sz w:val="24"/>
        </w:rPr>
        <w:t xml:space="preserve"> que podrían parecer justificables, estará realmente disponible para</w:t>
      </w:r>
      <w:r w:rsidR="0058020B">
        <w:rPr>
          <w:rFonts w:ascii="Georgia" w:hAnsi="Georgia"/>
          <w:sz w:val="24"/>
        </w:rPr>
        <w:t xml:space="preserve"> entregar su vida cuidando a los demás</w:t>
      </w:r>
      <w:r w:rsidR="002951E4" w:rsidRPr="002951E4">
        <w:rPr>
          <w:rFonts w:ascii="Georgia" w:hAnsi="Georgia"/>
          <w:sz w:val="24"/>
        </w:rPr>
        <w:t>.</w:t>
      </w:r>
    </w:p>
    <w:p w:rsidR="00B65761" w:rsidRDefault="00662794" w:rsidP="00B225E9">
      <w:pPr>
        <w:tabs>
          <w:tab w:val="left" w:pos="426"/>
        </w:tabs>
        <w:jc w:val="both"/>
        <w:rPr>
          <w:rFonts w:ascii="Georgia" w:hAnsi="Georgia"/>
          <w:sz w:val="24"/>
        </w:rPr>
      </w:pPr>
      <w:r w:rsidRPr="00326A70">
        <w:rPr>
          <w:rFonts w:ascii="Georgia" w:hAnsi="Georgia"/>
          <w:sz w:val="24"/>
        </w:rPr>
        <w:tab/>
      </w:r>
    </w:p>
    <w:p w:rsidR="000A44F1" w:rsidRDefault="007E4F27" w:rsidP="00F53F76">
      <w:pPr>
        <w:shd w:val="clear" w:color="auto" w:fill="C00000"/>
        <w:jc w:val="both"/>
        <w:rPr>
          <w:rFonts w:ascii="Georgia" w:hAnsi="Georgia"/>
          <w:b/>
          <w:color w:val="FFFFFF" w:themeColor="background1"/>
          <w:sz w:val="28"/>
        </w:rPr>
      </w:pPr>
      <w:r>
        <w:rPr>
          <w:rFonts w:ascii="Georgia" w:hAnsi="Georgia"/>
          <w:b/>
          <w:color w:val="FFFFFF" w:themeColor="background1"/>
          <w:sz w:val="28"/>
        </w:rPr>
        <w:t xml:space="preserve">3. </w:t>
      </w:r>
      <w:r w:rsidR="00F53F76" w:rsidRPr="00E97CD4">
        <w:rPr>
          <w:rFonts w:ascii="Georgia" w:hAnsi="Georgia"/>
          <w:b/>
          <w:color w:val="FFFFFF" w:themeColor="background1"/>
          <w:sz w:val="28"/>
        </w:rPr>
        <w:t>Pistas para el tiempo personal</w:t>
      </w:r>
    </w:p>
    <w:p w:rsidR="00B225E9" w:rsidRDefault="00B225E9" w:rsidP="00B225E9">
      <w:pPr>
        <w:pStyle w:val="Prrafodelista"/>
        <w:numPr>
          <w:ilvl w:val="0"/>
          <w:numId w:val="3"/>
        </w:numPr>
        <w:rPr>
          <w:rFonts w:ascii="Georgia" w:hAnsi="Georgia"/>
          <w:sz w:val="20"/>
        </w:rPr>
      </w:pPr>
      <w:r w:rsidRPr="00B225E9">
        <w:rPr>
          <w:rFonts w:ascii="Georgia" w:hAnsi="Georgia"/>
          <w:sz w:val="20"/>
        </w:rPr>
        <w:t xml:space="preserve">Relee y </w:t>
      </w:r>
      <w:r w:rsidR="00CD51C9">
        <w:rPr>
          <w:rFonts w:ascii="Georgia" w:hAnsi="Georgia"/>
          <w:sz w:val="20"/>
        </w:rPr>
        <w:t>reflexiona</w:t>
      </w:r>
      <w:r w:rsidRPr="00B225E9">
        <w:rPr>
          <w:rFonts w:ascii="Georgia" w:hAnsi="Georgia"/>
          <w:sz w:val="20"/>
        </w:rPr>
        <w:t xml:space="preserve"> los textos de </w:t>
      </w:r>
      <w:proofErr w:type="spellStart"/>
      <w:r w:rsidRPr="00B225E9">
        <w:rPr>
          <w:rFonts w:ascii="Georgia" w:hAnsi="Georgia"/>
          <w:sz w:val="20"/>
        </w:rPr>
        <w:t>Claret</w:t>
      </w:r>
      <w:proofErr w:type="spellEnd"/>
      <w:r w:rsidRPr="00B225E9">
        <w:rPr>
          <w:rFonts w:ascii="Georgia" w:hAnsi="Georgia"/>
          <w:sz w:val="20"/>
        </w:rPr>
        <w:t xml:space="preserve"> que hemos ido citan</w:t>
      </w:r>
      <w:r w:rsidR="0058020B">
        <w:rPr>
          <w:rFonts w:ascii="Georgia" w:hAnsi="Georgia"/>
          <w:sz w:val="20"/>
        </w:rPr>
        <w:t>do a lo largo de la meditación.</w:t>
      </w:r>
    </w:p>
    <w:p w:rsidR="005E4482" w:rsidRPr="00B225E9" w:rsidRDefault="005E4482" w:rsidP="005E4482">
      <w:pPr>
        <w:pStyle w:val="Prrafodelista"/>
        <w:ind w:left="360"/>
        <w:rPr>
          <w:rFonts w:ascii="Georgia" w:hAnsi="Georgia"/>
          <w:sz w:val="20"/>
        </w:rPr>
      </w:pPr>
    </w:p>
    <w:p w:rsidR="00FB05D8" w:rsidRDefault="00B225E9" w:rsidP="007A2503">
      <w:pPr>
        <w:pStyle w:val="Prrafodelista"/>
        <w:numPr>
          <w:ilvl w:val="0"/>
          <w:numId w:val="3"/>
        </w:numPr>
        <w:tabs>
          <w:tab w:val="left" w:pos="2204"/>
        </w:tabs>
        <w:jc w:val="both"/>
        <w:rPr>
          <w:rFonts w:ascii="Georgia" w:hAnsi="Georgia"/>
          <w:sz w:val="20"/>
        </w:rPr>
      </w:pPr>
      <w:r>
        <w:rPr>
          <w:rFonts w:ascii="Georgia" w:hAnsi="Georgia"/>
          <w:sz w:val="20"/>
        </w:rPr>
        <w:t>Pensando en la sociedad y en el ambiente concreto en el que te encuentras (comunidad o familia), ¿eres realmente libre o te auto engañas fácilmente? ¿Qué es lo que te tiene atado y cómo estás llamado a superarlo?</w:t>
      </w:r>
    </w:p>
    <w:p w:rsidR="005E4482" w:rsidRDefault="005E4482" w:rsidP="005E4482">
      <w:pPr>
        <w:pStyle w:val="Prrafodelista"/>
        <w:tabs>
          <w:tab w:val="left" w:pos="2204"/>
        </w:tabs>
        <w:ind w:left="360"/>
        <w:jc w:val="both"/>
        <w:rPr>
          <w:rFonts w:ascii="Georgia" w:hAnsi="Georgia"/>
          <w:sz w:val="20"/>
        </w:rPr>
      </w:pPr>
    </w:p>
    <w:p w:rsidR="00B225E9" w:rsidRDefault="00B225E9" w:rsidP="007A2503">
      <w:pPr>
        <w:pStyle w:val="Prrafodelista"/>
        <w:numPr>
          <w:ilvl w:val="0"/>
          <w:numId w:val="3"/>
        </w:numPr>
        <w:tabs>
          <w:tab w:val="left" w:pos="2204"/>
        </w:tabs>
        <w:jc w:val="both"/>
        <w:rPr>
          <w:rFonts w:ascii="Georgia" w:hAnsi="Georgia"/>
          <w:sz w:val="20"/>
        </w:rPr>
      </w:pPr>
      <w:r>
        <w:rPr>
          <w:rFonts w:ascii="Georgia" w:hAnsi="Georgia"/>
          <w:sz w:val="20"/>
        </w:rPr>
        <w:t xml:space="preserve">¿Cómo te cuidas a ti mismo de acuerdo a tu vocación y misión? ¿Cómo cuidas a los demás (comunidad, familia, pueblo)? ¿Cómo cuidas de la creación, verdadera </w:t>
      </w:r>
      <w:r w:rsidR="0058020B">
        <w:rPr>
          <w:rFonts w:ascii="Georgia" w:hAnsi="Georgia"/>
          <w:sz w:val="20"/>
        </w:rPr>
        <w:t xml:space="preserve">casa </w:t>
      </w:r>
      <w:r>
        <w:rPr>
          <w:rFonts w:ascii="Georgia" w:hAnsi="Georgia"/>
          <w:sz w:val="20"/>
        </w:rPr>
        <w:t>común que todos compartimos?</w:t>
      </w:r>
    </w:p>
    <w:p w:rsidR="005E4482" w:rsidRDefault="005E4482" w:rsidP="005E4482">
      <w:pPr>
        <w:pStyle w:val="Prrafodelista"/>
        <w:tabs>
          <w:tab w:val="left" w:pos="2204"/>
        </w:tabs>
        <w:ind w:left="360"/>
        <w:jc w:val="both"/>
        <w:rPr>
          <w:rFonts w:ascii="Georgia" w:hAnsi="Georgia"/>
          <w:sz w:val="20"/>
        </w:rPr>
      </w:pPr>
    </w:p>
    <w:p w:rsidR="0072283D" w:rsidRPr="007A2503" w:rsidRDefault="0072283D" w:rsidP="007A2503">
      <w:pPr>
        <w:pStyle w:val="Prrafodelista"/>
        <w:numPr>
          <w:ilvl w:val="0"/>
          <w:numId w:val="3"/>
        </w:numPr>
        <w:tabs>
          <w:tab w:val="left" w:pos="2204"/>
        </w:tabs>
        <w:jc w:val="both"/>
        <w:rPr>
          <w:rFonts w:ascii="Georgia" w:hAnsi="Georgia"/>
          <w:sz w:val="20"/>
        </w:rPr>
      </w:pPr>
      <w:r>
        <w:rPr>
          <w:rFonts w:ascii="Georgia" w:hAnsi="Georgia"/>
          <w:sz w:val="20"/>
        </w:rPr>
        <w:t>En un momento de oración, agradece a Dios el cuidado que tiene de ti. Y pídele ser imagen suya en el cuidado de ti, de los demás y de la naturaleza.</w:t>
      </w:r>
    </w:p>
    <w:sectPr w:rsidR="0072283D" w:rsidRPr="007A2503" w:rsidSect="0002106C">
      <w:footerReference w:type="default" r:id="rId7"/>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62" w:rsidRDefault="007A1F62" w:rsidP="0002106C">
      <w:pPr>
        <w:spacing w:after="0" w:line="240" w:lineRule="auto"/>
      </w:pPr>
      <w:r>
        <w:separator/>
      </w:r>
    </w:p>
  </w:endnote>
  <w:endnote w:type="continuationSeparator" w:id="0">
    <w:p w:rsidR="007A1F62" w:rsidRDefault="007A1F62" w:rsidP="0002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22606"/>
      <w:docPartObj>
        <w:docPartGallery w:val="Page Numbers (Bottom of Page)"/>
        <w:docPartUnique/>
      </w:docPartObj>
    </w:sdtPr>
    <w:sdtEndPr>
      <w:rPr>
        <w:rFonts w:ascii="Georgia" w:hAnsi="Georgia"/>
      </w:rPr>
    </w:sdtEndPr>
    <w:sdtContent>
      <w:p w:rsidR="0002106C" w:rsidRPr="00995E51" w:rsidRDefault="0002106C">
        <w:pPr>
          <w:pStyle w:val="Piedepgina"/>
          <w:jc w:val="center"/>
          <w:rPr>
            <w:rFonts w:ascii="Georgia" w:hAnsi="Georgia"/>
          </w:rPr>
        </w:pPr>
        <w:r w:rsidRPr="00995E51">
          <w:rPr>
            <w:rFonts w:ascii="Georgia" w:hAnsi="Georgia"/>
          </w:rPr>
          <w:fldChar w:fldCharType="begin"/>
        </w:r>
        <w:r w:rsidRPr="00995E51">
          <w:rPr>
            <w:rFonts w:ascii="Georgia" w:hAnsi="Georgia"/>
          </w:rPr>
          <w:instrText>PAGE   \* MERGEFORMAT</w:instrText>
        </w:r>
        <w:r w:rsidRPr="00995E51">
          <w:rPr>
            <w:rFonts w:ascii="Georgia" w:hAnsi="Georgia"/>
          </w:rPr>
          <w:fldChar w:fldCharType="separate"/>
        </w:r>
        <w:r w:rsidR="00EF37C1" w:rsidRPr="00EF37C1">
          <w:rPr>
            <w:rFonts w:ascii="Georgia" w:hAnsi="Georgia"/>
            <w:noProof/>
            <w:lang w:val="it-IT"/>
          </w:rPr>
          <w:t>16</w:t>
        </w:r>
        <w:r w:rsidRPr="00995E51">
          <w:rPr>
            <w:rFonts w:ascii="Georgia" w:hAnsi="Georgia"/>
          </w:rPr>
          <w:fldChar w:fldCharType="end"/>
        </w:r>
      </w:p>
    </w:sdtContent>
  </w:sdt>
  <w:p w:rsidR="0002106C" w:rsidRDefault="000210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62" w:rsidRDefault="007A1F62" w:rsidP="0002106C">
      <w:pPr>
        <w:spacing w:after="0" w:line="240" w:lineRule="auto"/>
      </w:pPr>
      <w:r>
        <w:separator/>
      </w:r>
    </w:p>
  </w:footnote>
  <w:footnote w:type="continuationSeparator" w:id="0">
    <w:p w:rsidR="007A1F62" w:rsidRDefault="007A1F62" w:rsidP="00021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21D7"/>
    <w:multiLevelType w:val="hybridMultilevel"/>
    <w:tmpl w:val="459A847C"/>
    <w:lvl w:ilvl="0" w:tplc="5C8A8938">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8196E91"/>
    <w:multiLevelType w:val="hybridMultilevel"/>
    <w:tmpl w:val="886E5B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67E46EF"/>
    <w:multiLevelType w:val="hybridMultilevel"/>
    <w:tmpl w:val="110085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42108D"/>
    <w:multiLevelType w:val="hybridMultilevel"/>
    <w:tmpl w:val="BB843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CC93404"/>
    <w:multiLevelType w:val="hybridMultilevel"/>
    <w:tmpl w:val="EE4C693C"/>
    <w:lvl w:ilvl="0" w:tplc="BA422FD6">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258609B"/>
    <w:multiLevelType w:val="hybridMultilevel"/>
    <w:tmpl w:val="BC18753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CDE13F2"/>
    <w:multiLevelType w:val="hybridMultilevel"/>
    <w:tmpl w:val="7D9C66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D5907F1"/>
    <w:multiLevelType w:val="hybridMultilevel"/>
    <w:tmpl w:val="D7D0C4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A0F33CB"/>
    <w:multiLevelType w:val="hybridMultilevel"/>
    <w:tmpl w:val="8DDE04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77526297"/>
    <w:multiLevelType w:val="hybridMultilevel"/>
    <w:tmpl w:val="0E54F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CB28F0"/>
    <w:multiLevelType w:val="hybridMultilevel"/>
    <w:tmpl w:val="EE4C693C"/>
    <w:lvl w:ilvl="0" w:tplc="BA422FD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D53392"/>
    <w:multiLevelType w:val="multilevel"/>
    <w:tmpl w:val="5084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11"/>
  </w:num>
  <w:num w:numId="6">
    <w:abstractNumId w:val="3"/>
  </w:num>
  <w:num w:numId="7">
    <w:abstractNumId w:val="8"/>
  </w:num>
  <w:num w:numId="8">
    <w:abstractNumId w:val="7"/>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6C"/>
    <w:rsid w:val="00001EBE"/>
    <w:rsid w:val="0002106C"/>
    <w:rsid w:val="00036B15"/>
    <w:rsid w:val="000426E6"/>
    <w:rsid w:val="000434F0"/>
    <w:rsid w:val="000A44F1"/>
    <w:rsid w:val="000F191B"/>
    <w:rsid w:val="0011095D"/>
    <w:rsid w:val="0015189B"/>
    <w:rsid w:val="0017345A"/>
    <w:rsid w:val="001A40F9"/>
    <w:rsid w:val="001F28FB"/>
    <w:rsid w:val="0021343D"/>
    <w:rsid w:val="00234523"/>
    <w:rsid w:val="002403CB"/>
    <w:rsid w:val="002704EF"/>
    <w:rsid w:val="002870E6"/>
    <w:rsid w:val="002950A8"/>
    <w:rsid w:val="002951E4"/>
    <w:rsid w:val="002B379D"/>
    <w:rsid w:val="003201E5"/>
    <w:rsid w:val="00326A70"/>
    <w:rsid w:val="003614E0"/>
    <w:rsid w:val="003746DD"/>
    <w:rsid w:val="003A3A45"/>
    <w:rsid w:val="003B1A00"/>
    <w:rsid w:val="003E3FF9"/>
    <w:rsid w:val="003E5A79"/>
    <w:rsid w:val="00420DF3"/>
    <w:rsid w:val="004306F6"/>
    <w:rsid w:val="00440D9F"/>
    <w:rsid w:val="0045020F"/>
    <w:rsid w:val="004C7B36"/>
    <w:rsid w:val="004F4B55"/>
    <w:rsid w:val="0055001A"/>
    <w:rsid w:val="0056217C"/>
    <w:rsid w:val="00564AB1"/>
    <w:rsid w:val="0058020B"/>
    <w:rsid w:val="005E4482"/>
    <w:rsid w:val="005F5646"/>
    <w:rsid w:val="0063531F"/>
    <w:rsid w:val="00662794"/>
    <w:rsid w:val="00667197"/>
    <w:rsid w:val="00677FBF"/>
    <w:rsid w:val="00692FBB"/>
    <w:rsid w:val="00694E64"/>
    <w:rsid w:val="006C59B9"/>
    <w:rsid w:val="006F74E5"/>
    <w:rsid w:val="00717F45"/>
    <w:rsid w:val="0072283D"/>
    <w:rsid w:val="007638B0"/>
    <w:rsid w:val="007735DF"/>
    <w:rsid w:val="007769AF"/>
    <w:rsid w:val="007A1F62"/>
    <w:rsid w:val="007A2503"/>
    <w:rsid w:val="007A3AF4"/>
    <w:rsid w:val="007C646D"/>
    <w:rsid w:val="007E4F27"/>
    <w:rsid w:val="008801B4"/>
    <w:rsid w:val="008B1C3B"/>
    <w:rsid w:val="008C398A"/>
    <w:rsid w:val="008F6C25"/>
    <w:rsid w:val="009168D7"/>
    <w:rsid w:val="009442CF"/>
    <w:rsid w:val="00944EB2"/>
    <w:rsid w:val="00945123"/>
    <w:rsid w:val="00972923"/>
    <w:rsid w:val="009861ED"/>
    <w:rsid w:val="00995E51"/>
    <w:rsid w:val="0099635C"/>
    <w:rsid w:val="009969C9"/>
    <w:rsid w:val="009B7CD9"/>
    <w:rsid w:val="009C32A8"/>
    <w:rsid w:val="009D1DB5"/>
    <w:rsid w:val="00A35B09"/>
    <w:rsid w:val="00A41C85"/>
    <w:rsid w:val="00A67EBB"/>
    <w:rsid w:val="00A74999"/>
    <w:rsid w:val="00AC5428"/>
    <w:rsid w:val="00AC7904"/>
    <w:rsid w:val="00AD19CD"/>
    <w:rsid w:val="00AF7E3F"/>
    <w:rsid w:val="00B0442A"/>
    <w:rsid w:val="00B107F8"/>
    <w:rsid w:val="00B225E9"/>
    <w:rsid w:val="00B24685"/>
    <w:rsid w:val="00B65761"/>
    <w:rsid w:val="00B66ECF"/>
    <w:rsid w:val="00B80629"/>
    <w:rsid w:val="00B86CC8"/>
    <w:rsid w:val="00B9320A"/>
    <w:rsid w:val="00BB4ACE"/>
    <w:rsid w:val="00BC46BD"/>
    <w:rsid w:val="00C04892"/>
    <w:rsid w:val="00C44B2F"/>
    <w:rsid w:val="00C538D5"/>
    <w:rsid w:val="00C6100D"/>
    <w:rsid w:val="00CA676A"/>
    <w:rsid w:val="00CC3DA7"/>
    <w:rsid w:val="00CC7910"/>
    <w:rsid w:val="00CD51C9"/>
    <w:rsid w:val="00CF4E75"/>
    <w:rsid w:val="00D00603"/>
    <w:rsid w:val="00D132F8"/>
    <w:rsid w:val="00D16A22"/>
    <w:rsid w:val="00D62103"/>
    <w:rsid w:val="00D64DA8"/>
    <w:rsid w:val="00D71F03"/>
    <w:rsid w:val="00D8712A"/>
    <w:rsid w:val="00D92C24"/>
    <w:rsid w:val="00D95EAE"/>
    <w:rsid w:val="00DA32AE"/>
    <w:rsid w:val="00DA3955"/>
    <w:rsid w:val="00DA78DB"/>
    <w:rsid w:val="00E444F1"/>
    <w:rsid w:val="00E44C81"/>
    <w:rsid w:val="00E72098"/>
    <w:rsid w:val="00E8206C"/>
    <w:rsid w:val="00E87ECD"/>
    <w:rsid w:val="00E97CD4"/>
    <w:rsid w:val="00EF37C1"/>
    <w:rsid w:val="00F161A7"/>
    <w:rsid w:val="00F25CA9"/>
    <w:rsid w:val="00F35796"/>
    <w:rsid w:val="00F365E6"/>
    <w:rsid w:val="00F520AE"/>
    <w:rsid w:val="00F53F76"/>
    <w:rsid w:val="00F82590"/>
    <w:rsid w:val="00FB05D8"/>
    <w:rsid w:val="00FC096A"/>
    <w:rsid w:val="00FC2D45"/>
    <w:rsid w:val="00FD7B66"/>
    <w:rsid w:val="00FF1A2D"/>
    <w:rsid w:val="00FF6A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02FCF-6758-4985-929B-A2FF78B1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6C"/>
    <w:pPr>
      <w:spacing w:after="200" w:line="276" w:lineRule="auto"/>
    </w:pPr>
    <w:rPr>
      <w:lang w:val="es-AR"/>
    </w:rPr>
  </w:style>
  <w:style w:type="paragraph" w:styleId="Ttulo3">
    <w:name w:val="heading 3"/>
    <w:basedOn w:val="Normal"/>
    <w:link w:val="Ttulo3Car"/>
    <w:uiPriority w:val="9"/>
    <w:qFormat/>
    <w:rsid w:val="00FF1A2D"/>
    <w:pPr>
      <w:spacing w:before="100" w:beforeAutospacing="1" w:after="100" w:afterAutospacing="1" w:line="240" w:lineRule="auto"/>
      <w:outlineLvl w:val="2"/>
    </w:pPr>
    <w:rPr>
      <w:rFonts w:ascii="Times New Roman" w:eastAsia="Times New Roman" w:hAnsi="Times New Roman" w:cs="Times New Roman"/>
      <w:b/>
      <w:bCs/>
      <w:sz w:val="27"/>
      <w:szCs w:val="27"/>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106C"/>
    <w:pPr>
      <w:spacing w:after="0" w:line="240" w:lineRule="auto"/>
    </w:pPr>
    <w:rPr>
      <w:lang w:val="es-AR"/>
    </w:rPr>
  </w:style>
  <w:style w:type="paragraph" w:styleId="Textonotapie">
    <w:name w:val="footnote text"/>
    <w:basedOn w:val="Normal"/>
    <w:link w:val="TextonotapieCar"/>
    <w:uiPriority w:val="99"/>
    <w:semiHidden/>
    <w:unhideWhenUsed/>
    <w:rsid w:val="000210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106C"/>
    <w:rPr>
      <w:sz w:val="20"/>
      <w:szCs w:val="20"/>
      <w:lang w:val="es-AR"/>
    </w:rPr>
  </w:style>
  <w:style w:type="character" w:styleId="Refdenotaalpie">
    <w:name w:val="footnote reference"/>
    <w:basedOn w:val="Fuentedeprrafopredeter"/>
    <w:uiPriority w:val="99"/>
    <w:semiHidden/>
    <w:unhideWhenUsed/>
    <w:rsid w:val="0002106C"/>
    <w:rPr>
      <w:vertAlign w:val="superscript"/>
    </w:rPr>
  </w:style>
  <w:style w:type="paragraph" w:styleId="Prrafodelista">
    <w:name w:val="List Paragraph"/>
    <w:basedOn w:val="Normal"/>
    <w:uiPriority w:val="34"/>
    <w:qFormat/>
    <w:rsid w:val="0002106C"/>
    <w:pPr>
      <w:ind w:left="720"/>
      <w:contextualSpacing/>
    </w:pPr>
  </w:style>
  <w:style w:type="paragraph" w:styleId="Encabezado">
    <w:name w:val="header"/>
    <w:basedOn w:val="Normal"/>
    <w:link w:val="EncabezadoCar"/>
    <w:uiPriority w:val="99"/>
    <w:unhideWhenUsed/>
    <w:rsid w:val="0002106C"/>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02106C"/>
    <w:rPr>
      <w:lang w:val="es-AR"/>
    </w:rPr>
  </w:style>
  <w:style w:type="paragraph" w:styleId="Piedepgina">
    <w:name w:val="footer"/>
    <w:basedOn w:val="Normal"/>
    <w:link w:val="PiedepginaCar"/>
    <w:uiPriority w:val="99"/>
    <w:unhideWhenUsed/>
    <w:rsid w:val="0002106C"/>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02106C"/>
    <w:rPr>
      <w:lang w:val="es-AR"/>
    </w:rPr>
  </w:style>
  <w:style w:type="character" w:customStyle="1" w:styleId="Ttulo3Car">
    <w:name w:val="Título 3 Car"/>
    <w:basedOn w:val="Fuentedeprrafopredeter"/>
    <w:link w:val="Ttulo3"/>
    <w:uiPriority w:val="9"/>
    <w:rsid w:val="00FF1A2D"/>
    <w:rPr>
      <w:rFonts w:ascii="Times New Roman" w:eastAsia="Times New Roman" w:hAnsi="Times New Roman" w:cs="Times New Roman"/>
      <w:b/>
      <w:bCs/>
      <w:sz w:val="27"/>
      <w:szCs w:val="27"/>
      <w:lang w:eastAsia="it-IT"/>
    </w:rPr>
  </w:style>
  <w:style w:type="paragraph" w:customStyle="1" w:styleId="flow-text">
    <w:name w:val="flow-text"/>
    <w:basedOn w:val="Normal"/>
    <w:rsid w:val="00FF1A2D"/>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valign">
    <w:name w:val="valign"/>
    <w:basedOn w:val="Fuentedeprrafopredeter"/>
    <w:rsid w:val="00FF1A2D"/>
  </w:style>
  <w:style w:type="character" w:styleId="Hipervnculo">
    <w:name w:val="Hyperlink"/>
    <w:basedOn w:val="Fuentedeprrafopredeter"/>
    <w:uiPriority w:val="99"/>
    <w:semiHidden/>
    <w:unhideWhenUsed/>
    <w:rsid w:val="00FF1A2D"/>
    <w:rPr>
      <w:color w:val="0000FF"/>
      <w:u w:val="single"/>
    </w:rPr>
  </w:style>
  <w:style w:type="paragraph" w:styleId="Textodeglobo">
    <w:name w:val="Balloon Text"/>
    <w:basedOn w:val="Normal"/>
    <w:link w:val="TextodegloboCar"/>
    <w:uiPriority w:val="99"/>
    <w:semiHidden/>
    <w:unhideWhenUsed/>
    <w:rsid w:val="00D92C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C24"/>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8645">
      <w:bodyDiv w:val="1"/>
      <w:marLeft w:val="0"/>
      <w:marRight w:val="0"/>
      <w:marTop w:val="0"/>
      <w:marBottom w:val="0"/>
      <w:divBdr>
        <w:top w:val="none" w:sz="0" w:space="0" w:color="auto"/>
        <w:left w:val="none" w:sz="0" w:space="0" w:color="auto"/>
        <w:bottom w:val="none" w:sz="0" w:space="0" w:color="auto"/>
        <w:right w:val="none" w:sz="0" w:space="0" w:color="auto"/>
      </w:divBdr>
    </w:div>
    <w:div w:id="1668896602">
      <w:bodyDiv w:val="1"/>
      <w:marLeft w:val="0"/>
      <w:marRight w:val="0"/>
      <w:marTop w:val="0"/>
      <w:marBottom w:val="0"/>
      <w:divBdr>
        <w:top w:val="none" w:sz="0" w:space="0" w:color="auto"/>
        <w:left w:val="none" w:sz="0" w:space="0" w:color="auto"/>
        <w:bottom w:val="none" w:sz="0" w:space="0" w:color="auto"/>
        <w:right w:val="none" w:sz="0" w:space="0" w:color="auto"/>
      </w:divBdr>
      <w:divsChild>
        <w:div w:id="766148061">
          <w:marLeft w:val="0"/>
          <w:marRight w:val="0"/>
          <w:marTop w:val="0"/>
          <w:marBottom w:val="0"/>
          <w:divBdr>
            <w:top w:val="none" w:sz="0" w:space="0" w:color="auto"/>
            <w:left w:val="none" w:sz="0" w:space="0" w:color="auto"/>
            <w:bottom w:val="none" w:sz="0" w:space="0" w:color="auto"/>
            <w:right w:val="none" w:sz="0" w:space="0" w:color="auto"/>
          </w:divBdr>
          <w:divsChild>
            <w:div w:id="529344272">
              <w:marLeft w:val="0"/>
              <w:marRight w:val="0"/>
              <w:marTop w:val="0"/>
              <w:marBottom w:val="0"/>
              <w:divBdr>
                <w:top w:val="none" w:sz="0" w:space="0" w:color="auto"/>
                <w:left w:val="none" w:sz="0" w:space="0" w:color="auto"/>
                <w:bottom w:val="none" w:sz="0" w:space="0" w:color="auto"/>
                <w:right w:val="none" w:sz="0" w:space="0" w:color="auto"/>
              </w:divBdr>
              <w:divsChild>
                <w:div w:id="1989939489">
                  <w:marLeft w:val="0"/>
                  <w:marRight w:val="0"/>
                  <w:marTop w:val="0"/>
                  <w:marBottom w:val="0"/>
                  <w:divBdr>
                    <w:top w:val="none" w:sz="0" w:space="0" w:color="auto"/>
                    <w:left w:val="none" w:sz="0" w:space="0" w:color="auto"/>
                    <w:bottom w:val="none" w:sz="0" w:space="0" w:color="auto"/>
                    <w:right w:val="none" w:sz="0" w:space="0" w:color="auto"/>
                  </w:divBdr>
                  <w:divsChild>
                    <w:div w:id="805707361">
                      <w:marLeft w:val="0"/>
                      <w:marRight w:val="0"/>
                      <w:marTop w:val="0"/>
                      <w:marBottom w:val="0"/>
                      <w:divBdr>
                        <w:top w:val="none" w:sz="0" w:space="0" w:color="auto"/>
                        <w:left w:val="none" w:sz="0" w:space="0" w:color="auto"/>
                        <w:bottom w:val="none" w:sz="0" w:space="0" w:color="auto"/>
                        <w:right w:val="none" w:sz="0" w:space="0" w:color="auto"/>
                      </w:divBdr>
                      <w:divsChild>
                        <w:div w:id="451049291">
                          <w:marLeft w:val="0"/>
                          <w:marRight w:val="0"/>
                          <w:marTop w:val="0"/>
                          <w:marBottom w:val="0"/>
                          <w:divBdr>
                            <w:top w:val="none" w:sz="0" w:space="0" w:color="auto"/>
                            <w:left w:val="none" w:sz="0" w:space="0" w:color="auto"/>
                            <w:bottom w:val="none" w:sz="0" w:space="0" w:color="auto"/>
                            <w:right w:val="none" w:sz="0" w:space="0" w:color="auto"/>
                          </w:divBdr>
                          <w:divsChild>
                            <w:div w:id="646937809">
                              <w:marLeft w:val="0"/>
                              <w:marRight w:val="0"/>
                              <w:marTop w:val="0"/>
                              <w:marBottom w:val="0"/>
                              <w:divBdr>
                                <w:top w:val="none" w:sz="0" w:space="0" w:color="auto"/>
                                <w:left w:val="none" w:sz="0" w:space="0" w:color="auto"/>
                                <w:bottom w:val="none" w:sz="0" w:space="0" w:color="auto"/>
                                <w:right w:val="none" w:sz="0" w:space="0" w:color="auto"/>
                              </w:divBdr>
                              <w:divsChild>
                                <w:div w:id="241724448">
                                  <w:marLeft w:val="0"/>
                                  <w:marRight w:val="0"/>
                                  <w:marTop w:val="0"/>
                                  <w:marBottom w:val="0"/>
                                  <w:divBdr>
                                    <w:top w:val="none" w:sz="0" w:space="0" w:color="auto"/>
                                    <w:left w:val="none" w:sz="0" w:space="0" w:color="auto"/>
                                    <w:bottom w:val="none" w:sz="0" w:space="0" w:color="auto"/>
                                    <w:right w:val="none" w:sz="0" w:space="0" w:color="auto"/>
                                  </w:divBdr>
                                  <w:divsChild>
                                    <w:div w:id="854151804">
                                      <w:marLeft w:val="0"/>
                                      <w:marRight w:val="0"/>
                                      <w:marTop w:val="0"/>
                                      <w:marBottom w:val="0"/>
                                      <w:divBdr>
                                        <w:top w:val="none" w:sz="0" w:space="0" w:color="auto"/>
                                        <w:left w:val="none" w:sz="0" w:space="0" w:color="auto"/>
                                        <w:bottom w:val="none" w:sz="0" w:space="0" w:color="auto"/>
                                        <w:right w:val="none" w:sz="0" w:space="0" w:color="auto"/>
                                      </w:divBdr>
                                    </w:div>
                                    <w:div w:id="19396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4722">
                              <w:marLeft w:val="0"/>
                              <w:marRight w:val="0"/>
                              <w:marTop w:val="0"/>
                              <w:marBottom w:val="0"/>
                              <w:divBdr>
                                <w:top w:val="none" w:sz="0" w:space="0" w:color="auto"/>
                                <w:left w:val="none" w:sz="0" w:space="0" w:color="auto"/>
                                <w:bottom w:val="none" w:sz="0" w:space="0" w:color="auto"/>
                                <w:right w:val="none" w:sz="0" w:space="0" w:color="auto"/>
                              </w:divBdr>
                              <w:divsChild>
                                <w:div w:id="1832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5747">
          <w:marLeft w:val="0"/>
          <w:marRight w:val="0"/>
          <w:marTop w:val="0"/>
          <w:marBottom w:val="300"/>
          <w:divBdr>
            <w:top w:val="none" w:sz="0" w:space="0" w:color="auto"/>
            <w:left w:val="none" w:sz="0" w:space="0" w:color="auto"/>
            <w:bottom w:val="none" w:sz="0" w:space="0" w:color="auto"/>
            <w:right w:val="none" w:sz="0" w:space="0" w:color="auto"/>
          </w:divBdr>
          <w:divsChild>
            <w:div w:id="1622149213">
              <w:marLeft w:val="0"/>
              <w:marRight w:val="0"/>
              <w:marTop w:val="0"/>
              <w:marBottom w:val="0"/>
              <w:divBdr>
                <w:top w:val="none" w:sz="0" w:space="0" w:color="auto"/>
                <w:left w:val="none" w:sz="0" w:space="0" w:color="auto"/>
                <w:bottom w:val="none" w:sz="0" w:space="0" w:color="auto"/>
                <w:right w:val="none" w:sz="0" w:space="0" w:color="auto"/>
              </w:divBdr>
              <w:divsChild>
                <w:div w:id="1304775698">
                  <w:marLeft w:val="0"/>
                  <w:marRight w:val="0"/>
                  <w:marTop w:val="0"/>
                  <w:marBottom w:val="300"/>
                  <w:divBdr>
                    <w:top w:val="none" w:sz="0" w:space="0" w:color="auto"/>
                    <w:left w:val="none" w:sz="0" w:space="0" w:color="auto"/>
                    <w:bottom w:val="none" w:sz="0" w:space="0" w:color="auto"/>
                    <w:right w:val="single" w:sz="6" w:space="0" w:color="FFFFFF"/>
                  </w:divBdr>
                  <w:divsChild>
                    <w:div w:id="709037902">
                      <w:marLeft w:val="0"/>
                      <w:marRight w:val="0"/>
                      <w:marTop w:val="0"/>
                      <w:marBottom w:val="0"/>
                      <w:divBdr>
                        <w:top w:val="none" w:sz="0" w:space="0" w:color="auto"/>
                        <w:left w:val="none" w:sz="0" w:space="0" w:color="auto"/>
                        <w:bottom w:val="none" w:sz="0" w:space="0" w:color="auto"/>
                        <w:right w:val="none" w:sz="0" w:space="0" w:color="auto"/>
                      </w:divBdr>
                    </w:div>
                    <w:div w:id="739669228">
                      <w:marLeft w:val="0"/>
                      <w:marRight w:val="0"/>
                      <w:marTop w:val="150"/>
                      <w:marBottom w:val="0"/>
                      <w:divBdr>
                        <w:top w:val="none" w:sz="0" w:space="0" w:color="auto"/>
                        <w:left w:val="none" w:sz="0" w:space="0" w:color="auto"/>
                        <w:bottom w:val="none" w:sz="0" w:space="0" w:color="auto"/>
                        <w:right w:val="none" w:sz="0" w:space="0" w:color="auto"/>
                      </w:divBdr>
                    </w:div>
                    <w:div w:id="464588373">
                      <w:marLeft w:val="0"/>
                      <w:marRight w:val="0"/>
                      <w:marTop w:val="150"/>
                      <w:marBottom w:val="0"/>
                      <w:divBdr>
                        <w:top w:val="none" w:sz="0" w:space="0" w:color="auto"/>
                        <w:left w:val="none" w:sz="0" w:space="0" w:color="auto"/>
                        <w:bottom w:val="none" w:sz="0" w:space="0" w:color="auto"/>
                        <w:right w:val="none" w:sz="0" w:space="0" w:color="auto"/>
                      </w:divBdr>
                    </w:div>
                    <w:div w:id="1309020693">
                      <w:marLeft w:val="0"/>
                      <w:marRight w:val="0"/>
                      <w:marTop w:val="150"/>
                      <w:marBottom w:val="0"/>
                      <w:divBdr>
                        <w:top w:val="none" w:sz="0" w:space="0" w:color="auto"/>
                        <w:left w:val="none" w:sz="0" w:space="0" w:color="auto"/>
                        <w:bottom w:val="none" w:sz="0" w:space="0" w:color="auto"/>
                        <w:right w:val="none" w:sz="0" w:space="0" w:color="auto"/>
                      </w:divBdr>
                    </w:div>
                    <w:div w:id="1265649781">
                      <w:marLeft w:val="0"/>
                      <w:marRight w:val="0"/>
                      <w:marTop w:val="150"/>
                      <w:marBottom w:val="0"/>
                      <w:divBdr>
                        <w:top w:val="none" w:sz="0" w:space="0" w:color="auto"/>
                        <w:left w:val="none" w:sz="0" w:space="0" w:color="auto"/>
                        <w:bottom w:val="none" w:sz="0" w:space="0" w:color="auto"/>
                        <w:right w:val="none" w:sz="0" w:space="0" w:color="auto"/>
                      </w:divBdr>
                    </w:div>
                    <w:div w:id="1233933352">
                      <w:marLeft w:val="0"/>
                      <w:marRight w:val="0"/>
                      <w:marTop w:val="150"/>
                      <w:marBottom w:val="0"/>
                      <w:divBdr>
                        <w:top w:val="none" w:sz="0" w:space="0" w:color="auto"/>
                        <w:left w:val="none" w:sz="0" w:space="0" w:color="auto"/>
                        <w:bottom w:val="none" w:sz="0" w:space="0" w:color="auto"/>
                        <w:right w:val="none" w:sz="0" w:space="0" w:color="auto"/>
                      </w:divBdr>
                    </w:div>
                    <w:div w:id="383018482">
                      <w:marLeft w:val="0"/>
                      <w:marRight w:val="0"/>
                      <w:marTop w:val="150"/>
                      <w:marBottom w:val="0"/>
                      <w:divBdr>
                        <w:top w:val="none" w:sz="0" w:space="0" w:color="auto"/>
                        <w:left w:val="none" w:sz="0" w:space="0" w:color="auto"/>
                        <w:bottom w:val="none" w:sz="0" w:space="0" w:color="auto"/>
                        <w:right w:val="none" w:sz="0" w:space="0" w:color="auto"/>
                      </w:divBdr>
                    </w:div>
                    <w:div w:id="190151899">
                      <w:marLeft w:val="0"/>
                      <w:marRight w:val="0"/>
                      <w:marTop w:val="150"/>
                      <w:marBottom w:val="0"/>
                      <w:divBdr>
                        <w:top w:val="none" w:sz="0" w:space="0" w:color="auto"/>
                        <w:left w:val="none" w:sz="0" w:space="0" w:color="auto"/>
                        <w:bottom w:val="none" w:sz="0" w:space="0" w:color="auto"/>
                        <w:right w:val="none" w:sz="0" w:space="0" w:color="auto"/>
                      </w:divBdr>
                    </w:div>
                    <w:div w:id="20633583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7770970">
              <w:marLeft w:val="0"/>
              <w:marRight w:val="0"/>
              <w:marTop w:val="0"/>
              <w:marBottom w:val="300"/>
              <w:divBdr>
                <w:top w:val="none" w:sz="0" w:space="0" w:color="auto"/>
                <w:left w:val="none" w:sz="0" w:space="0" w:color="auto"/>
                <w:bottom w:val="none" w:sz="0" w:space="0" w:color="auto"/>
                <w:right w:val="none" w:sz="0" w:space="0" w:color="auto"/>
              </w:divBdr>
            </w:div>
            <w:div w:id="1457717992">
              <w:marLeft w:val="0"/>
              <w:marRight w:val="0"/>
              <w:marTop w:val="0"/>
              <w:marBottom w:val="0"/>
              <w:divBdr>
                <w:top w:val="none" w:sz="0" w:space="0" w:color="auto"/>
                <w:left w:val="none" w:sz="0" w:space="0" w:color="auto"/>
                <w:bottom w:val="none" w:sz="0" w:space="0" w:color="auto"/>
                <w:right w:val="none" w:sz="0" w:space="0" w:color="auto"/>
              </w:divBdr>
            </w:div>
          </w:divsChild>
        </w:div>
        <w:div w:id="1419448485">
          <w:marLeft w:val="0"/>
          <w:marRight w:val="0"/>
          <w:marTop w:val="0"/>
          <w:marBottom w:val="0"/>
          <w:divBdr>
            <w:top w:val="single" w:sz="6" w:space="0" w:color="FFFFFF"/>
            <w:left w:val="none" w:sz="0" w:space="0" w:color="auto"/>
            <w:bottom w:val="none" w:sz="0" w:space="0" w:color="auto"/>
            <w:right w:val="none" w:sz="0" w:space="0" w:color="auto"/>
          </w:divBdr>
          <w:divsChild>
            <w:div w:id="312221367">
              <w:marLeft w:val="0"/>
              <w:marRight w:val="0"/>
              <w:marTop w:val="0"/>
              <w:marBottom w:val="300"/>
              <w:divBdr>
                <w:top w:val="none" w:sz="0" w:space="0" w:color="auto"/>
                <w:left w:val="none" w:sz="0" w:space="0" w:color="auto"/>
                <w:bottom w:val="none" w:sz="0" w:space="0" w:color="auto"/>
                <w:right w:val="none" w:sz="0" w:space="0" w:color="auto"/>
              </w:divBdr>
              <w:divsChild>
                <w:div w:id="368141148">
                  <w:marLeft w:val="0"/>
                  <w:marRight w:val="0"/>
                  <w:marTop w:val="0"/>
                  <w:marBottom w:val="0"/>
                  <w:divBdr>
                    <w:top w:val="none" w:sz="0" w:space="0" w:color="auto"/>
                    <w:left w:val="none" w:sz="0" w:space="0" w:color="auto"/>
                    <w:bottom w:val="none" w:sz="0" w:space="0" w:color="auto"/>
                    <w:right w:val="none" w:sz="0" w:space="0" w:color="auto"/>
                  </w:divBdr>
                </w:div>
                <w:div w:id="1511219211">
                  <w:marLeft w:val="0"/>
                  <w:marRight w:val="0"/>
                  <w:marTop w:val="0"/>
                  <w:marBottom w:val="0"/>
                  <w:divBdr>
                    <w:top w:val="none" w:sz="0" w:space="0" w:color="auto"/>
                    <w:left w:val="none" w:sz="0" w:space="0" w:color="auto"/>
                    <w:bottom w:val="none" w:sz="0" w:space="0" w:color="auto"/>
                    <w:right w:val="none" w:sz="0" w:space="0" w:color="auto"/>
                  </w:divBdr>
                </w:div>
                <w:div w:id="815489682">
                  <w:marLeft w:val="3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16</Pages>
  <Words>3442</Words>
  <Characters>18931</Characters>
  <Application>Microsoft Office Word</Application>
  <DocSecurity>0</DocSecurity>
  <Lines>157</Lines>
  <Paragraphs>44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Fernández Sanz</dc:creator>
  <cp:keywords/>
  <dc:description/>
  <cp:lastModifiedBy>Carlos Sánchez</cp:lastModifiedBy>
  <cp:revision>22</cp:revision>
  <cp:lastPrinted>2020-06-06T08:00:00Z</cp:lastPrinted>
  <dcterms:created xsi:type="dcterms:W3CDTF">2020-06-01T08:31:00Z</dcterms:created>
  <dcterms:modified xsi:type="dcterms:W3CDTF">2020-06-26T08:33:00Z</dcterms:modified>
</cp:coreProperties>
</file>