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F3" w:rsidRDefault="004E17A6" w:rsidP="0002106C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C00000"/>
          <w:sz w:val="52"/>
          <w:szCs w:val="24"/>
        </w:rPr>
      </w:pPr>
      <w:r>
        <w:rPr>
          <w:rFonts w:ascii="Times New Roman" w:hAnsi="Times New Roman" w:cs="Times New Roman"/>
          <w:b/>
          <w:bCs/>
          <w:smallCaps/>
          <w:color w:val="C00000"/>
          <w:sz w:val="52"/>
          <w:szCs w:val="24"/>
        </w:rPr>
        <w:t>12</w:t>
      </w:r>
    </w:p>
    <w:p w:rsidR="0002106C" w:rsidRPr="002C5A25" w:rsidRDefault="006D548B" w:rsidP="0002106C">
      <w:pPr>
        <w:spacing w:after="0"/>
        <w:jc w:val="center"/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</w:pPr>
      <w:r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>Peregrino</w:t>
      </w:r>
      <w:r w:rsidR="002704EF"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>s</w:t>
      </w:r>
      <w:r w:rsidR="002C5A25"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 xml:space="preserve"> como </w:t>
      </w:r>
      <w:proofErr w:type="spellStart"/>
      <w:r w:rsidR="002C5A25" w:rsidRPr="002C5A25">
        <w:rPr>
          <w:rFonts w:ascii="Times New Roman" w:hAnsi="Times New Roman" w:cs="Times New Roman"/>
          <w:b/>
          <w:bCs/>
          <w:smallCaps/>
          <w:color w:val="C00000"/>
          <w:sz w:val="48"/>
          <w:szCs w:val="24"/>
        </w:rPr>
        <w:t>Claret</w:t>
      </w:r>
      <w:proofErr w:type="spellEnd"/>
    </w:p>
    <w:p w:rsidR="0002106C" w:rsidRDefault="00DC451B" w:rsidP="00326A70">
      <w:pPr>
        <w:jc w:val="center"/>
        <w:rPr>
          <w:rFonts w:ascii="Georgia" w:hAnsi="Georgia"/>
          <w:sz w:val="24"/>
          <w:szCs w:val="8"/>
        </w:rPr>
      </w:pPr>
      <w:r>
        <w:rPr>
          <w:rFonts w:ascii="Georgia" w:hAnsi="Georgia"/>
          <w:sz w:val="24"/>
          <w:szCs w:val="8"/>
        </w:rPr>
        <w:t>Jueves</w:t>
      </w:r>
      <w:r w:rsidR="00326A70" w:rsidRPr="00326A70">
        <w:rPr>
          <w:rFonts w:ascii="Georgia" w:hAnsi="Georgia"/>
          <w:sz w:val="24"/>
          <w:szCs w:val="8"/>
        </w:rPr>
        <w:t>, 1</w:t>
      </w:r>
      <w:r>
        <w:rPr>
          <w:rFonts w:ascii="Georgia" w:hAnsi="Georgia"/>
          <w:sz w:val="24"/>
          <w:szCs w:val="8"/>
        </w:rPr>
        <w:t>6</w:t>
      </w:r>
      <w:r w:rsidR="00326A70" w:rsidRPr="00326A70">
        <w:rPr>
          <w:rFonts w:ascii="Georgia" w:hAnsi="Georgia"/>
          <w:sz w:val="24"/>
          <w:szCs w:val="8"/>
        </w:rPr>
        <w:t xml:space="preserve"> de julio de 2020</w:t>
      </w:r>
    </w:p>
    <w:p w:rsidR="00420DF3" w:rsidRPr="00420DF3" w:rsidRDefault="00420DF3" w:rsidP="00326A70">
      <w:pPr>
        <w:jc w:val="center"/>
        <w:rPr>
          <w:rFonts w:ascii="Georgia" w:hAnsi="Georgia"/>
          <w:i/>
          <w:sz w:val="24"/>
          <w:szCs w:val="8"/>
        </w:rPr>
      </w:pPr>
      <w:r w:rsidRPr="00420DF3">
        <w:rPr>
          <w:rFonts w:ascii="Georgia" w:hAnsi="Georgia"/>
          <w:i/>
          <w:sz w:val="24"/>
          <w:szCs w:val="8"/>
        </w:rPr>
        <w:t xml:space="preserve">Meditación de la </w:t>
      </w:r>
      <w:r w:rsidR="000434F0">
        <w:rPr>
          <w:rFonts w:ascii="Georgia" w:hAnsi="Georgia"/>
          <w:i/>
          <w:sz w:val="24"/>
          <w:szCs w:val="8"/>
        </w:rPr>
        <w:t>tarde</w:t>
      </w:r>
    </w:p>
    <w:p w:rsidR="00FC2D45" w:rsidRPr="00694E64" w:rsidRDefault="00FC2D45" w:rsidP="00662794">
      <w:pPr>
        <w:jc w:val="both"/>
        <w:rPr>
          <w:rFonts w:ascii="Georgia" w:hAnsi="Georgia"/>
          <w:b/>
          <w:color w:val="C00000"/>
          <w:sz w:val="16"/>
          <w:szCs w:val="16"/>
        </w:rPr>
      </w:pPr>
    </w:p>
    <w:p w:rsidR="00420DF3" w:rsidRPr="00E97CD4" w:rsidRDefault="00420DF3" w:rsidP="00F53F76">
      <w:pPr>
        <w:shd w:val="clear" w:color="auto" w:fill="C00000"/>
        <w:jc w:val="both"/>
        <w:rPr>
          <w:rFonts w:ascii="Georgia" w:hAnsi="Georgia"/>
          <w:b/>
          <w:color w:val="FFFFFF" w:themeColor="background1"/>
          <w:sz w:val="28"/>
        </w:rPr>
      </w:pPr>
      <w:r w:rsidRPr="00E97CD4">
        <w:rPr>
          <w:rFonts w:ascii="Georgia" w:hAnsi="Georgia"/>
          <w:b/>
          <w:color w:val="FFFFFF" w:themeColor="background1"/>
          <w:sz w:val="28"/>
        </w:rPr>
        <w:t>Oración inicial</w:t>
      </w:r>
    </w:p>
    <w:p w:rsidR="002C5A25" w:rsidRDefault="002C5A25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Señor</w:t>
      </w:r>
      <w:r w:rsidR="00B80629">
        <w:rPr>
          <w:rFonts w:ascii="Georgia" w:hAnsi="Georgia"/>
          <w:i/>
          <w:sz w:val="24"/>
        </w:rPr>
        <w:t>,</w:t>
      </w:r>
      <w:r>
        <w:rPr>
          <w:rFonts w:ascii="Georgia" w:hAnsi="Georgia"/>
          <w:i/>
          <w:sz w:val="24"/>
        </w:rPr>
        <w:t xml:space="preserve"> así como el agua se junta </w:t>
      </w:r>
    </w:p>
    <w:p w:rsidR="002C5A25" w:rsidRDefault="002C5A25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al</w:t>
      </w:r>
      <w:proofErr w:type="gramEnd"/>
      <w:r>
        <w:rPr>
          <w:rFonts w:ascii="Georgia" w:hAnsi="Georgia"/>
          <w:i/>
          <w:sz w:val="24"/>
        </w:rPr>
        <w:t xml:space="preserve"> vino en la Eucaristía,</w:t>
      </w:r>
    </w:p>
    <w:p w:rsidR="002C5A25" w:rsidRDefault="002C5A25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así</w:t>
      </w:r>
      <w:proofErr w:type="gramEnd"/>
      <w:r>
        <w:rPr>
          <w:rFonts w:ascii="Georgia" w:hAnsi="Georgia"/>
          <w:i/>
          <w:sz w:val="24"/>
        </w:rPr>
        <w:t xml:space="preserve"> deseo unirme a Ti</w:t>
      </w:r>
    </w:p>
    <w:p w:rsidR="002C5A25" w:rsidRDefault="002C5A25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y</w:t>
      </w:r>
      <w:proofErr w:type="gramEnd"/>
      <w:r>
        <w:rPr>
          <w:rFonts w:ascii="Georgia" w:hAnsi="Georgia"/>
          <w:i/>
          <w:sz w:val="24"/>
        </w:rPr>
        <w:t xml:space="preserve"> ofrecerme contigo </w:t>
      </w:r>
    </w:p>
    <w:p w:rsidR="00B80629" w:rsidRPr="001F28FB" w:rsidRDefault="002C5A25" w:rsidP="00FC2D45">
      <w:pPr>
        <w:pStyle w:val="Sinespaciado"/>
        <w:spacing w:line="288" w:lineRule="auto"/>
        <w:jc w:val="center"/>
        <w:rPr>
          <w:rFonts w:ascii="Georgia" w:hAnsi="Georgia"/>
          <w:i/>
          <w:sz w:val="24"/>
        </w:rPr>
      </w:pPr>
      <w:proofErr w:type="gramStart"/>
      <w:r>
        <w:rPr>
          <w:rFonts w:ascii="Georgia" w:hAnsi="Georgia"/>
          <w:i/>
          <w:sz w:val="24"/>
        </w:rPr>
        <w:t>a</w:t>
      </w:r>
      <w:proofErr w:type="gramEnd"/>
      <w:r>
        <w:rPr>
          <w:rFonts w:ascii="Georgia" w:hAnsi="Georgia"/>
          <w:i/>
          <w:sz w:val="24"/>
        </w:rPr>
        <w:t xml:space="preserve"> la Santísima Trinidad. </w:t>
      </w:r>
      <w:r w:rsidR="00B80629">
        <w:rPr>
          <w:rFonts w:ascii="Georgia" w:hAnsi="Georgia"/>
          <w:i/>
          <w:sz w:val="24"/>
        </w:rPr>
        <w:t>Amén.</w:t>
      </w:r>
    </w:p>
    <w:p w:rsidR="00FC2D45" w:rsidRPr="00694E64" w:rsidRDefault="00FC2D45" w:rsidP="00FC2D45">
      <w:pPr>
        <w:pStyle w:val="Sinespaciado"/>
        <w:spacing w:line="288" w:lineRule="auto"/>
        <w:jc w:val="center"/>
        <w:rPr>
          <w:rFonts w:ascii="Georgia" w:hAnsi="Georgia"/>
          <w:i/>
          <w:sz w:val="8"/>
          <w:szCs w:val="8"/>
        </w:rPr>
      </w:pPr>
    </w:p>
    <w:p w:rsidR="00FC2D45" w:rsidRDefault="00FC2D45" w:rsidP="00420DF3">
      <w:pPr>
        <w:jc w:val="center"/>
        <w:rPr>
          <w:rFonts w:ascii="Georgia" w:hAnsi="Georgia"/>
          <w:color w:val="000000" w:themeColor="text1"/>
          <w:sz w:val="20"/>
        </w:rPr>
      </w:pPr>
      <w:r>
        <w:rPr>
          <w:rFonts w:ascii="Georgia" w:hAnsi="Georgia"/>
          <w:color w:val="000000" w:themeColor="text1"/>
          <w:sz w:val="20"/>
        </w:rPr>
        <w:t xml:space="preserve">(Directorio Espiritual CMF, </w:t>
      </w:r>
      <w:r w:rsidR="00E97CD4">
        <w:rPr>
          <w:rFonts w:ascii="Georgia" w:hAnsi="Georgia"/>
          <w:color w:val="000000" w:themeColor="text1"/>
          <w:sz w:val="20"/>
        </w:rPr>
        <w:t xml:space="preserve">n. </w:t>
      </w:r>
      <w:r w:rsidR="002C5A25">
        <w:rPr>
          <w:rFonts w:ascii="Georgia" w:hAnsi="Georgia"/>
          <w:color w:val="000000" w:themeColor="text1"/>
          <w:sz w:val="20"/>
        </w:rPr>
        <w:t>5</w:t>
      </w:r>
      <w:r>
        <w:rPr>
          <w:rFonts w:ascii="Georgia" w:hAnsi="Georgia"/>
          <w:color w:val="000000" w:themeColor="text1"/>
          <w:sz w:val="20"/>
        </w:rPr>
        <w:t>)</w:t>
      </w:r>
    </w:p>
    <w:p w:rsidR="00694E64" w:rsidRPr="00694E64" w:rsidRDefault="00694E64" w:rsidP="00420DF3">
      <w:pPr>
        <w:jc w:val="center"/>
        <w:rPr>
          <w:rFonts w:ascii="Georgia" w:hAnsi="Georgia"/>
          <w:color w:val="000000" w:themeColor="text1"/>
          <w:sz w:val="16"/>
          <w:szCs w:val="16"/>
        </w:rPr>
      </w:pPr>
    </w:p>
    <w:p w:rsidR="00E97CD4" w:rsidRPr="007E4F27" w:rsidRDefault="007E4F27" w:rsidP="007E4F27">
      <w:pPr>
        <w:shd w:val="clear" w:color="auto" w:fill="C00000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t xml:space="preserve">1. </w:t>
      </w:r>
      <w:r w:rsidRPr="007E4F27">
        <w:rPr>
          <w:rFonts w:ascii="Georgia" w:hAnsi="Georgia"/>
          <w:b/>
          <w:color w:val="FFFFFF" w:themeColor="background1"/>
          <w:sz w:val="28"/>
        </w:rPr>
        <w:t>Petición al Señor</w:t>
      </w:r>
    </w:p>
    <w:p w:rsidR="007E4F27" w:rsidRDefault="00694E64" w:rsidP="00857B2D">
      <w:pPr>
        <w:tabs>
          <w:tab w:val="left" w:pos="2041"/>
        </w:tabs>
        <w:ind w:firstLine="709"/>
        <w:jc w:val="both"/>
        <w:rPr>
          <w:rFonts w:ascii="Georgia" w:hAnsi="Georgia"/>
          <w:i/>
          <w:color w:val="000000" w:themeColor="text1"/>
          <w:sz w:val="24"/>
        </w:rPr>
      </w:pPr>
      <w:r w:rsidRPr="00972923">
        <w:rPr>
          <w:rFonts w:ascii="Georgia" w:hAnsi="Georgia"/>
          <w:i/>
          <w:color w:val="000000" w:themeColor="text1"/>
          <w:sz w:val="24"/>
        </w:rPr>
        <w:t>Señor,</w:t>
      </w:r>
      <w:r w:rsidR="002C5A25">
        <w:rPr>
          <w:rFonts w:ascii="Georgia" w:hAnsi="Georgia"/>
          <w:i/>
          <w:color w:val="000000" w:themeColor="text1"/>
          <w:sz w:val="24"/>
        </w:rPr>
        <w:t xml:space="preserve"> Tú sabes que somos peregrinos hacia Ti</w:t>
      </w:r>
      <w:r w:rsidR="00857B2D">
        <w:rPr>
          <w:rFonts w:ascii="Georgia" w:hAnsi="Georgia"/>
          <w:i/>
          <w:color w:val="000000" w:themeColor="text1"/>
          <w:sz w:val="24"/>
        </w:rPr>
        <w:t xml:space="preserve">. Condujiste a </w:t>
      </w:r>
      <w:proofErr w:type="spellStart"/>
      <w:r w:rsidR="00857B2D">
        <w:rPr>
          <w:rFonts w:ascii="Georgia" w:hAnsi="Georgia"/>
          <w:i/>
          <w:color w:val="000000" w:themeColor="text1"/>
          <w:sz w:val="24"/>
        </w:rPr>
        <w:t>Claret</w:t>
      </w:r>
      <w:proofErr w:type="spellEnd"/>
      <w:r w:rsidR="00857B2D">
        <w:rPr>
          <w:rFonts w:ascii="Georgia" w:hAnsi="Georgia"/>
          <w:i/>
          <w:color w:val="000000" w:themeColor="text1"/>
          <w:sz w:val="24"/>
        </w:rPr>
        <w:t xml:space="preserve"> por caminos impensados y providenciales, de manera que al final él mismo reconocía que había cumplido su misión. Condúcenos también a nosotros de tu mano, aunque sea por caminos tal vez desconcertantes, pero junto a ti, siguiendo las huellas de </w:t>
      </w:r>
      <w:proofErr w:type="spellStart"/>
      <w:r w:rsidR="00857B2D">
        <w:rPr>
          <w:rFonts w:ascii="Georgia" w:hAnsi="Georgia"/>
          <w:i/>
          <w:color w:val="000000" w:themeColor="text1"/>
          <w:sz w:val="24"/>
        </w:rPr>
        <w:t>Claret</w:t>
      </w:r>
      <w:proofErr w:type="spellEnd"/>
      <w:r w:rsidR="00857B2D">
        <w:rPr>
          <w:rFonts w:ascii="Georgia" w:hAnsi="Georgia"/>
          <w:i/>
          <w:color w:val="000000" w:themeColor="text1"/>
          <w:sz w:val="24"/>
        </w:rPr>
        <w:t xml:space="preserve">, no tenemos miedo en llevar a cabo la misión que Tú </w:t>
      </w:r>
      <w:proofErr w:type="spellStart"/>
      <w:r w:rsidR="00857B2D">
        <w:rPr>
          <w:rFonts w:ascii="Georgia" w:hAnsi="Georgia"/>
          <w:i/>
          <w:color w:val="000000" w:themeColor="text1"/>
          <w:sz w:val="24"/>
        </w:rPr>
        <w:t>nos</w:t>
      </w:r>
      <w:proofErr w:type="spellEnd"/>
      <w:r w:rsidR="00857B2D">
        <w:rPr>
          <w:rFonts w:ascii="Georgia" w:hAnsi="Georgia"/>
          <w:i/>
          <w:color w:val="000000" w:themeColor="text1"/>
          <w:sz w:val="24"/>
        </w:rPr>
        <w:t xml:space="preserve"> tienes confiada. </w:t>
      </w:r>
    </w:p>
    <w:p w:rsidR="00FF67CB" w:rsidRDefault="00FF67CB" w:rsidP="00857B2D">
      <w:pPr>
        <w:tabs>
          <w:tab w:val="left" w:pos="2041"/>
        </w:tabs>
        <w:ind w:firstLine="709"/>
        <w:jc w:val="both"/>
        <w:rPr>
          <w:rFonts w:ascii="Georgia" w:hAnsi="Georgia"/>
          <w:i/>
          <w:color w:val="000000" w:themeColor="text1"/>
          <w:sz w:val="24"/>
        </w:rPr>
      </w:pPr>
    </w:p>
    <w:p w:rsidR="00FC2D45" w:rsidRPr="00E97CD4" w:rsidRDefault="007E4F27" w:rsidP="00F53F76">
      <w:pPr>
        <w:shd w:val="clear" w:color="auto" w:fill="C00000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lastRenderedPageBreak/>
        <w:t xml:space="preserve">2. </w:t>
      </w:r>
      <w:r w:rsidR="00972923">
        <w:rPr>
          <w:rFonts w:ascii="Georgia" w:hAnsi="Georgia"/>
          <w:b/>
          <w:color w:val="FFFFFF" w:themeColor="background1"/>
          <w:sz w:val="28"/>
        </w:rPr>
        <w:t>Puntos para la m</w:t>
      </w:r>
      <w:r>
        <w:rPr>
          <w:rFonts w:ascii="Georgia" w:hAnsi="Georgia"/>
          <w:b/>
          <w:color w:val="FFFFFF" w:themeColor="background1"/>
          <w:sz w:val="28"/>
        </w:rPr>
        <w:t>editación</w:t>
      </w:r>
    </w:p>
    <w:p w:rsidR="000426E6" w:rsidRDefault="00B30CEA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 celebración de los 150 años de la muerte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es una oportunidad para meditar sobre </w:t>
      </w:r>
      <w:r w:rsidR="00E94B5F">
        <w:rPr>
          <w:rFonts w:ascii="Georgia" w:hAnsi="Georgia"/>
          <w:sz w:val="24"/>
        </w:rPr>
        <w:t>nuestr</w:t>
      </w:r>
      <w:r w:rsidR="00857B2D">
        <w:rPr>
          <w:rFonts w:ascii="Georgia" w:hAnsi="Georgia"/>
          <w:sz w:val="24"/>
        </w:rPr>
        <w:t>a vida como una peregrinación hacia Dios</w:t>
      </w:r>
      <w:r>
        <w:rPr>
          <w:rFonts w:ascii="Georgia" w:hAnsi="Georgia"/>
          <w:sz w:val="24"/>
        </w:rPr>
        <w:t>. El pensamiento fijo del</w:t>
      </w:r>
      <w:r w:rsidR="00504E91">
        <w:rPr>
          <w:rFonts w:ascii="Georgia" w:hAnsi="Georgia"/>
          <w:sz w:val="24"/>
        </w:rPr>
        <w:t xml:space="preserve"> </w:t>
      </w:r>
      <w:r w:rsidR="00504E91" w:rsidRPr="00504E91">
        <w:rPr>
          <w:rFonts w:ascii="Georgia" w:hAnsi="Georgia"/>
          <w:i/>
          <w:sz w:val="24"/>
        </w:rPr>
        <w:t>siempre, siempre, siempre…</w:t>
      </w:r>
      <w:r w:rsidR="00C7750B">
        <w:rPr>
          <w:rFonts w:ascii="Georgia" w:hAnsi="Georgia"/>
          <w:sz w:val="24"/>
        </w:rPr>
        <w:t xml:space="preserve">, </w:t>
      </w:r>
      <w:r w:rsidR="00857B2D">
        <w:rPr>
          <w:rFonts w:ascii="Georgia" w:hAnsi="Georgia"/>
          <w:sz w:val="24"/>
        </w:rPr>
        <w:t>que le acompañó desde su más tierna infancia</w:t>
      </w:r>
      <w:r w:rsidR="00504E91">
        <w:rPr>
          <w:rFonts w:ascii="Georgia" w:hAnsi="Georgia"/>
          <w:sz w:val="24"/>
        </w:rPr>
        <w:t>, no le impidió</w:t>
      </w:r>
      <w:r>
        <w:rPr>
          <w:rFonts w:ascii="Georgia" w:hAnsi="Georgia"/>
          <w:sz w:val="24"/>
        </w:rPr>
        <w:t xml:space="preserve"> apreciar el tiempo</w:t>
      </w:r>
      <w:r w:rsidR="00857B2D">
        <w:rPr>
          <w:rFonts w:ascii="Georgia" w:hAnsi="Georgia"/>
          <w:sz w:val="24"/>
        </w:rPr>
        <w:t xml:space="preserve"> presente como un camino hacia la eternidad</w:t>
      </w:r>
      <w:r>
        <w:rPr>
          <w:rFonts w:ascii="Georgia" w:hAnsi="Georgia"/>
          <w:sz w:val="24"/>
        </w:rPr>
        <w:t>.</w:t>
      </w:r>
    </w:p>
    <w:p w:rsidR="000426E6" w:rsidRDefault="000426E6" w:rsidP="00FC2D45">
      <w:pPr>
        <w:ind w:firstLine="708"/>
        <w:jc w:val="both"/>
        <w:rPr>
          <w:rFonts w:ascii="Georgia" w:hAnsi="Georgia"/>
          <w:sz w:val="24"/>
        </w:rPr>
      </w:pPr>
    </w:p>
    <w:p w:rsidR="00972923" w:rsidRPr="00972923" w:rsidRDefault="00972923" w:rsidP="00972923">
      <w:pPr>
        <w:jc w:val="both"/>
        <w:rPr>
          <w:rFonts w:ascii="Georgia" w:hAnsi="Georgia"/>
          <w:b/>
          <w:i/>
          <w:sz w:val="24"/>
        </w:rPr>
      </w:pPr>
      <w:r w:rsidRPr="00972923">
        <w:rPr>
          <w:rFonts w:ascii="Georgia" w:hAnsi="Georgia"/>
          <w:b/>
          <w:i/>
          <w:sz w:val="24"/>
        </w:rPr>
        <w:t xml:space="preserve">2.1. </w:t>
      </w:r>
      <w:proofErr w:type="spellStart"/>
      <w:r w:rsidR="00B30CEA">
        <w:rPr>
          <w:rFonts w:ascii="Georgia" w:hAnsi="Georgia"/>
          <w:b/>
          <w:i/>
          <w:sz w:val="24"/>
        </w:rPr>
        <w:t>Claret</w:t>
      </w:r>
      <w:proofErr w:type="spellEnd"/>
      <w:r w:rsidR="00B30CEA">
        <w:rPr>
          <w:rFonts w:ascii="Georgia" w:hAnsi="Georgia"/>
          <w:b/>
          <w:i/>
          <w:sz w:val="24"/>
        </w:rPr>
        <w:t>, peregrino que apreciaba el tiempo</w:t>
      </w:r>
    </w:p>
    <w:p w:rsidR="001A122A" w:rsidRDefault="00E94B5F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Tal c</w:t>
      </w:r>
      <w:r w:rsidR="008D1DFF">
        <w:rPr>
          <w:rFonts w:ascii="Georgia" w:hAnsi="Georgia"/>
          <w:sz w:val="24"/>
        </w:rPr>
        <w:t xml:space="preserve">omo </w:t>
      </w:r>
      <w:r>
        <w:rPr>
          <w:rFonts w:ascii="Georgia" w:hAnsi="Georgia"/>
          <w:sz w:val="24"/>
        </w:rPr>
        <w:t>acabamos de decir</w:t>
      </w:r>
      <w:r w:rsidR="008D1DFF">
        <w:rPr>
          <w:rFonts w:ascii="Georgia" w:hAnsi="Georgia"/>
          <w:sz w:val="24"/>
        </w:rPr>
        <w:t xml:space="preserve">, lo que más preocupó a </w:t>
      </w:r>
      <w:proofErr w:type="spellStart"/>
      <w:r w:rsidR="008D1DFF">
        <w:rPr>
          <w:rFonts w:ascii="Georgia" w:hAnsi="Georgia"/>
          <w:sz w:val="24"/>
        </w:rPr>
        <w:t>Claret</w:t>
      </w:r>
      <w:proofErr w:type="spellEnd"/>
      <w:r w:rsidR="008D1DFF">
        <w:rPr>
          <w:rFonts w:ascii="Georgia" w:hAnsi="Georgia"/>
          <w:sz w:val="24"/>
        </w:rPr>
        <w:t xml:space="preserve"> fue siempre la eternidad</w:t>
      </w:r>
      <w:r w:rsidR="005B72A3">
        <w:rPr>
          <w:rFonts w:ascii="Georgia" w:hAnsi="Georgia"/>
          <w:sz w:val="24"/>
        </w:rPr>
        <w:t xml:space="preserve"> (cf. </w:t>
      </w:r>
      <w:proofErr w:type="spellStart"/>
      <w:r w:rsidR="005B72A3">
        <w:rPr>
          <w:rFonts w:ascii="Georgia" w:hAnsi="Georgia"/>
          <w:sz w:val="24"/>
        </w:rPr>
        <w:t>Aut</w:t>
      </w:r>
      <w:proofErr w:type="spellEnd"/>
      <w:r w:rsidR="005B72A3">
        <w:rPr>
          <w:rFonts w:ascii="Georgia" w:hAnsi="Georgia"/>
          <w:sz w:val="24"/>
        </w:rPr>
        <w:t xml:space="preserve"> 8-10)</w:t>
      </w:r>
      <w:r w:rsidR="00B107F8">
        <w:rPr>
          <w:rFonts w:ascii="Georgia" w:hAnsi="Georgia"/>
          <w:sz w:val="24"/>
        </w:rPr>
        <w:t>.</w:t>
      </w:r>
      <w:r w:rsidR="008D1DFF">
        <w:rPr>
          <w:rFonts w:ascii="Georgia" w:hAnsi="Georgia"/>
          <w:sz w:val="24"/>
        </w:rPr>
        <w:t xml:space="preserve"> Su vida apostólica consistió en </w:t>
      </w:r>
      <w:r w:rsidR="005B72A3">
        <w:rPr>
          <w:rFonts w:ascii="Georgia" w:hAnsi="Georgia"/>
          <w:sz w:val="24"/>
        </w:rPr>
        <w:t xml:space="preserve">verse a sí mismo como </w:t>
      </w:r>
      <w:r w:rsidR="005B72A3" w:rsidRPr="00E94B5F">
        <w:rPr>
          <w:rFonts w:ascii="Georgia" w:hAnsi="Georgia"/>
          <w:b/>
          <w:sz w:val="24"/>
        </w:rPr>
        <w:t xml:space="preserve">un centinela </w:t>
      </w:r>
      <w:r w:rsidR="001A122A" w:rsidRPr="00E94B5F">
        <w:rPr>
          <w:rFonts w:ascii="Georgia" w:hAnsi="Georgia"/>
          <w:b/>
          <w:sz w:val="24"/>
        </w:rPr>
        <w:t xml:space="preserve">de la eternidad </w:t>
      </w:r>
      <w:r w:rsidR="005B72A3" w:rsidRPr="00E94B5F">
        <w:rPr>
          <w:rFonts w:ascii="Georgia" w:hAnsi="Georgia"/>
          <w:b/>
          <w:sz w:val="24"/>
        </w:rPr>
        <w:t>ante Dios y ante los hermanos</w:t>
      </w:r>
      <w:r w:rsidR="005B72A3">
        <w:rPr>
          <w:rFonts w:ascii="Georgia" w:hAnsi="Georgia"/>
          <w:sz w:val="24"/>
        </w:rPr>
        <w:t xml:space="preserve">. En primer lugar, se colocaba delante de Dios como </w:t>
      </w:r>
      <w:r w:rsidR="001A122A">
        <w:rPr>
          <w:rFonts w:ascii="Georgia" w:hAnsi="Georgia"/>
          <w:sz w:val="24"/>
        </w:rPr>
        <w:t>centinela</w:t>
      </w:r>
      <w:r w:rsidR="005B72A3">
        <w:rPr>
          <w:rFonts w:ascii="Georgia" w:hAnsi="Georgia"/>
          <w:sz w:val="24"/>
        </w:rPr>
        <w:t xml:space="preserve"> para </w:t>
      </w:r>
      <w:r w:rsidR="001A122A">
        <w:rPr>
          <w:rFonts w:ascii="Georgia" w:hAnsi="Georgia"/>
          <w:sz w:val="24"/>
        </w:rPr>
        <w:t xml:space="preserve">que </w:t>
      </w:r>
      <w:r w:rsidR="005B72A3">
        <w:rPr>
          <w:rFonts w:ascii="Georgia" w:hAnsi="Georgia"/>
          <w:sz w:val="24"/>
        </w:rPr>
        <w:t>los hombres se acercaran a su Padre</w:t>
      </w:r>
      <w:r w:rsidR="001A122A">
        <w:rPr>
          <w:rFonts w:ascii="Georgia" w:hAnsi="Georgia"/>
          <w:sz w:val="24"/>
        </w:rPr>
        <w:t>; así lo expresaba: “el fin que me propongo es que Dios sea conocido, amado y servido de todos”</w:t>
      </w:r>
      <w:r w:rsidR="005B72A3">
        <w:rPr>
          <w:rFonts w:ascii="Georgia" w:hAnsi="Georgia"/>
          <w:sz w:val="24"/>
        </w:rPr>
        <w:t xml:space="preserve"> (</w:t>
      </w:r>
      <w:proofErr w:type="spellStart"/>
      <w:r w:rsidR="001A122A">
        <w:rPr>
          <w:rFonts w:ascii="Georgia" w:hAnsi="Georgia"/>
          <w:sz w:val="24"/>
        </w:rPr>
        <w:t>Aut</w:t>
      </w:r>
      <w:proofErr w:type="spellEnd"/>
      <w:r w:rsidR="001A122A">
        <w:rPr>
          <w:rFonts w:ascii="Georgia" w:hAnsi="Georgia"/>
          <w:sz w:val="24"/>
        </w:rPr>
        <w:t xml:space="preserve"> 202).</w:t>
      </w:r>
      <w:r>
        <w:rPr>
          <w:rFonts w:ascii="Georgia" w:hAnsi="Georgia"/>
          <w:sz w:val="24"/>
        </w:rPr>
        <w:t xml:space="preserve"> S</w:t>
      </w:r>
      <w:r w:rsidR="005B72A3">
        <w:rPr>
          <w:rFonts w:ascii="Georgia" w:hAnsi="Georgia"/>
          <w:sz w:val="24"/>
        </w:rPr>
        <w:t xml:space="preserve">e colocaba </w:t>
      </w:r>
      <w:r>
        <w:rPr>
          <w:rFonts w:ascii="Georgia" w:hAnsi="Georgia"/>
          <w:sz w:val="24"/>
        </w:rPr>
        <w:t xml:space="preserve">también </w:t>
      </w:r>
      <w:r w:rsidR="005B72A3">
        <w:rPr>
          <w:rFonts w:ascii="Georgia" w:hAnsi="Georgia"/>
          <w:sz w:val="24"/>
        </w:rPr>
        <w:t xml:space="preserve">como un escudo humano </w:t>
      </w:r>
      <w:r>
        <w:rPr>
          <w:rFonts w:ascii="Georgia" w:hAnsi="Georgia"/>
          <w:sz w:val="24"/>
        </w:rPr>
        <w:t>para</w:t>
      </w:r>
      <w:r w:rsidR="005B72A3">
        <w:rPr>
          <w:rFonts w:ascii="Georgia" w:hAnsi="Georgia"/>
          <w:sz w:val="24"/>
        </w:rPr>
        <w:t xml:space="preserve"> imp</w:t>
      </w:r>
      <w:r>
        <w:rPr>
          <w:rFonts w:ascii="Georgia" w:hAnsi="Georgia"/>
          <w:sz w:val="24"/>
        </w:rPr>
        <w:t>e</w:t>
      </w:r>
      <w:r w:rsidR="005B72A3">
        <w:rPr>
          <w:rFonts w:ascii="Georgia" w:hAnsi="Georgia"/>
          <w:sz w:val="24"/>
        </w:rPr>
        <w:t xml:space="preserve">dir </w:t>
      </w:r>
      <w:r>
        <w:rPr>
          <w:rFonts w:ascii="Georgia" w:hAnsi="Georgia"/>
          <w:sz w:val="24"/>
        </w:rPr>
        <w:t>que</w:t>
      </w:r>
      <w:r w:rsidR="005B72A3">
        <w:rPr>
          <w:rFonts w:ascii="Georgia" w:hAnsi="Georgia"/>
          <w:sz w:val="24"/>
        </w:rPr>
        <w:t xml:space="preserve"> los pecadores h</w:t>
      </w:r>
      <w:r>
        <w:rPr>
          <w:rFonts w:ascii="Georgia" w:hAnsi="Georgia"/>
          <w:sz w:val="24"/>
        </w:rPr>
        <w:t>irieran</w:t>
      </w:r>
      <w:r w:rsidR="005B72A3">
        <w:rPr>
          <w:rFonts w:ascii="Georgia" w:hAnsi="Georgia"/>
          <w:sz w:val="24"/>
        </w:rPr>
        <w:t xml:space="preserve"> el corazón de su Padre</w:t>
      </w:r>
      <w:r w:rsidR="001A122A">
        <w:rPr>
          <w:rFonts w:ascii="Georgia" w:hAnsi="Georgia"/>
          <w:sz w:val="24"/>
        </w:rPr>
        <w:t xml:space="preserve"> (cf. </w:t>
      </w:r>
      <w:proofErr w:type="spellStart"/>
      <w:r w:rsidR="001A122A">
        <w:rPr>
          <w:rFonts w:ascii="Georgia" w:hAnsi="Georgia"/>
          <w:sz w:val="24"/>
        </w:rPr>
        <w:t>Aut</w:t>
      </w:r>
      <w:proofErr w:type="spellEnd"/>
      <w:r w:rsidR="001A122A">
        <w:rPr>
          <w:rFonts w:ascii="Georgia" w:hAnsi="Georgia"/>
          <w:sz w:val="24"/>
        </w:rPr>
        <w:t xml:space="preserve"> 203): “Si vierais a vuestro padre que le dan de palos y cuchilladas, ¿no correríais a defenderle?...”  (</w:t>
      </w:r>
      <w:proofErr w:type="spellStart"/>
      <w:r w:rsidR="001A122A">
        <w:rPr>
          <w:rFonts w:ascii="Georgia" w:hAnsi="Georgia"/>
          <w:sz w:val="24"/>
        </w:rPr>
        <w:t>Aut</w:t>
      </w:r>
      <w:proofErr w:type="spellEnd"/>
      <w:r w:rsidR="001A122A">
        <w:rPr>
          <w:rFonts w:ascii="Georgia" w:hAnsi="Georgia"/>
          <w:sz w:val="24"/>
        </w:rPr>
        <w:t xml:space="preserve"> 204)</w:t>
      </w:r>
      <w:r w:rsidR="005B72A3">
        <w:rPr>
          <w:rFonts w:ascii="Georgia" w:hAnsi="Georgia"/>
          <w:sz w:val="24"/>
        </w:rPr>
        <w:t xml:space="preserve">. </w:t>
      </w:r>
    </w:p>
    <w:p w:rsidR="00234523" w:rsidRDefault="005B72A3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En segundo lugar, se colocaba delante de los hombres </w:t>
      </w:r>
      <w:r w:rsidRPr="00E94B5F">
        <w:rPr>
          <w:rFonts w:ascii="Georgia" w:hAnsi="Georgia"/>
          <w:b/>
          <w:sz w:val="24"/>
        </w:rPr>
        <w:t>como hermano y como madre</w:t>
      </w:r>
      <w:r w:rsidR="001A122A">
        <w:rPr>
          <w:rFonts w:ascii="Georgia" w:hAnsi="Georgia"/>
          <w:sz w:val="24"/>
        </w:rPr>
        <w:t xml:space="preserve">. Por un lado, </w:t>
      </w:r>
      <w:r w:rsidR="0039495F">
        <w:rPr>
          <w:rFonts w:ascii="Georgia" w:hAnsi="Georgia"/>
          <w:sz w:val="24"/>
        </w:rPr>
        <w:t>qu</w:t>
      </w:r>
      <w:r w:rsidR="001A122A">
        <w:rPr>
          <w:rFonts w:ascii="Georgia" w:hAnsi="Georgia"/>
          <w:sz w:val="24"/>
        </w:rPr>
        <w:t>er</w:t>
      </w:r>
      <w:r w:rsidR="0039495F">
        <w:rPr>
          <w:rFonts w:ascii="Georgia" w:hAnsi="Georgia"/>
          <w:sz w:val="24"/>
        </w:rPr>
        <w:t>ía</w:t>
      </w:r>
      <w:r w:rsidR="001A122A">
        <w:rPr>
          <w:rFonts w:ascii="Georgia" w:hAnsi="Georgia"/>
          <w:sz w:val="24"/>
        </w:rPr>
        <w:t xml:space="preserve"> evitarles la</w:t>
      </w:r>
      <w:r>
        <w:rPr>
          <w:rFonts w:ascii="Georgia" w:hAnsi="Georgia"/>
          <w:sz w:val="24"/>
        </w:rPr>
        <w:t xml:space="preserve"> </w:t>
      </w:r>
      <w:r w:rsidR="00504E91">
        <w:rPr>
          <w:rFonts w:ascii="Georgia" w:hAnsi="Georgia"/>
          <w:sz w:val="24"/>
        </w:rPr>
        <w:t>condenación eterna</w:t>
      </w:r>
      <w:r w:rsidR="001A122A">
        <w:rPr>
          <w:rFonts w:ascii="Georgia" w:hAnsi="Georgia"/>
          <w:sz w:val="24"/>
        </w:rPr>
        <w:t>, pero sab</w:t>
      </w:r>
      <w:r w:rsidR="0039495F">
        <w:rPr>
          <w:rFonts w:ascii="Georgia" w:hAnsi="Georgia"/>
          <w:sz w:val="24"/>
        </w:rPr>
        <w:t>ía</w:t>
      </w:r>
      <w:r w:rsidR="001A122A">
        <w:rPr>
          <w:rFonts w:ascii="Georgia" w:hAnsi="Georgia"/>
          <w:sz w:val="24"/>
        </w:rPr>
        <w:t xml:space="preserve"> que eso le </w:t>
      </w:r>
      <w:r w:rsidR="0039495F">
        <w:rPr>
          <w:rFonts w:ascii="Georgia" w:hAnsi="Georgia"/>
          <w:sz w:val="24"/>
        </w:rPr>
        <w:t>causaría cansancios e insultos; sin embargo, afirm</w:t>
      </w:r>
      <w:r w:rsidR="00504E91">
        <w:rPr>
          <w:rFonts w:ascii="Georgia" w:hAnsi="Georgia"/>
          <w:sz w:val="24"/>
        </w:rPr>
        <w:t>aba</w:t>
      </w:r>
      <w:r w:rsidR="0039495F">
        <w:rPr>
          <w:rFonts w:ascii="Georgia" w:hAnsi="Georgia"/>
          <w:sz w:val="24"/>
        </w:rPr>
        <w:t xml:space="preserve">: “no les puedo abandonar, son mis queridos hermanos…” </w:t>
      </w:r>
      <w:r w:rsidR="001A122A">
        <w:rPr>
          <w:rFonts w:ascii="Georgia" w:hAnsi="Georgia"/>
          <w:sz w:val="24"/>
        </w:rPr>
        <w:t>(</w:t>
      </w:r>
      <w:proofErr w:type="spellStart"/>
      <w:r w:rsidR="001A122A">
        <w:rPr>
          <w:rFonts w:ascii="Georgia" w:hAnsi="Georgia"/>
          <w:sz w:val="24"/>
        </w:rPr>
        <w:t>Aut</w:t>
      </w:r>
      <w:proofErr w:type="spellEnd"/>
      <w:r w:rsidR="001A122A">
        <w:rPr>
          <w:rFonts w:ascii="Georgia" w:hAnsi="Georgia"/>
          <w:sz w:val="24"/>
        </w:rPr>
        <w:t xml:space="preserve"> 20</w:t>
      </w:r>
      <w:r w:rsidR="0039495F">
        <w:rPr>
          <w:rFonts w:ascii="Georgia" w:hAnsi="Georgia"/>
          <w:sz w:val="24"/>
        </w:rPr>
        <w:t>8</w:t>
      </w:r>
      <w:r w:rsidR="001A122A">
        <w:rPr>
          <w:rFonts w:ascii="Georgia" w:hAnsi="Georgia"/>
          <w:sz w:val="24"/>
        </w:rPr>
        <w:t>)</w:t>
      </w:r>
      <w:r w:rsidR="0039495F">
        <w:rPr>
          <w:rFonts w:ascii="Georgia" w:hAnsi="Georgia"/>
          <w:sz w:val="24"/>
        </w:rPr>
        <w:t xml:space="preserve">. Por otro lado, </w:t>
      </w:r>
      <w:r>
        <w:rPr>
          <w:rFonts w:ascii="Georgia" w:hAnsi="Georgia"/>
          <w:sz w:val="24"/>
        </w:rPr>
        <w:t xml:space="preserve">sobre todo, </w:t>
      </w:r>
      <w:r w:rsidR="0039495F">
        <w:rPr>
          <w:rFonts w:ascii="Georgia" w:hAnsi="Georgia"/>
          <w:sz w:val="24"/>
        </w:rPr>
        <w:t>quería</w:t>
      </w:r>
      <w:r>
        <w:rPr>
          <w:rFonts w:ascii="Georgia" w:hAnsi="Georgia"/>
          <w:sz w:val="24"/>
        </w:rPr>
        <w:t xml:space="preserve"> orientarlos de </w:t>
      </w:r>
      <w:r>
        <w:rPr>
          <w:rFonts w:ascii="Georgia" w:hAnsi="Georgia"/>
          <w:sz w:val="24"/>
        </w:rPr>
        <w:lastRenderedPageBreak/>
        <w:t xml:space="preserve">forma positiva por el </w:t>
      </w:r>
      <w:r w:rsidRPr="005B72A3">
        <w:rPr>
          <w:rFonts w:ascii="Georgia" w:hAnsi="Georgia"/>
          <w:i/>
          <w:sz w:val="24"/>
        </w:rPr>
        <w:t>camino recto y seguro</w:t>
      </w:r>
      <w:r>
        <w:rPr>
          <w:rFonts w:ascii="Georgia" w:hAnsi="Georgia"/>
          <w:sz w:val="24"/>
        </w:rPr>
        <w:t xml:space="preserve"> que los llevara a la felicidad eterna</w:t>
      </w:r>
      <w:r w:rsidR="0039495F">
        <w:rPr>
          <w:rFonts w:ascii="Georgia" w:hAnsi="Georgia"/>
          <w:sz w:val="24"/>
        </w:rPr>
        <w:t>: “Otro de los motivos que me impele en predicar y confesar es el deseo que tengo de hacer felices a mis prójimos…”</w:t>
      </w:r>
      <w:r w:rsidR="001A122A">
        <w:rPr>
          <w:rFonts w:ascii="Georgia" w:hAnsi="Georgia"/>
          <w:sz w:val="24"/>
        </w:rPr>
        <w:t xml:space="preserve"> (</w:t>
      </w:r>
      <w:proofErr w:type="spellStart"/>
      <w:r w:rsidR="001A122A">
        <w:rPr>
          <w:rFonts w:ascii="Georgia" w:hAnsi="Georgia"/>
          <w:sz w:val="24"/>
        </w:rPr>
        <w:t>Aut</w:t>
      </w:r>
      <w:proofErr w:type="spellEnd"/>
      <w:r w:rsidR="001A122A">
        <w:rPr>
          <w:rFonts w:ascii="Georgia" w:hAnsi="Georgia"/>
          <w:sz w:val="24"/>
        </w:rPr>
        <w:t xml:space="preserve"> 213)</w:t>
      </w:r>
      <w:r>
        <w:rPr>
          <w:rFonts w:ascii="Georgia" w:hAnsi="Georgia"/>
          <w:sz w:val="24"/>
        </w:rPr>
        <w:t>.</w:t>
      </w:r>
    </w:p>
    <w:p w:rsidR="00B107F8" w:rsidRDefault="0039495F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Es curioso que la expresión </w:t>
      </w:r>
      <w:r w:rsidRPr="00C01048">
        <w:rPr>
          <w:rFonts w:ascii="Georgia" w:hAnsi="Georgia"/>
          <w:b/>
          <w:i/>
          <w:sz w:val="24"/>
        </w:rPr>
        <w:t>siempre, siempre, siempre…</w:t>
      </w:r>
      <w:r w:rsidRPr="00C01048">
        <w:rPr>
          <w:rFonts w:ascii="Georgia" w:hAnsi="Georgia"/>
          <w:b/>
          <w:sz w:val="24"/>
        </w:rPr>
        <w:t xml:space="preserve"> </w:t>
      </w:r>
      <w:r>
        <w:rPr>
          <w:rFonts w:ascii="Georgia" w:hAnsi="Georgia"/>
          <w:sz w:val="24"/>
        </w:rPr>
        <w:t xml:space="preserve">(cf. </w:t>
      </w:r>
      <w:proofErr w:type="spellStart"/>
      <w:r w:rsidR="00C01048">
        <w:rPr>
          <w:rFonts w:ascii="Georgia" w:hAnsi="Georgia"/>
          <w:sz w:val="24"/>
        </w:rPr>
        <w:t>Aut</w:t>
      </w:r>
      <w:proofErr w:type="spellEnd"/>
      <w:r w:rsidR="00C01048"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t>8)</w:t>
      </w:r>
      <w:r w:rsidR="00C01048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en realidad</w:t>
      </w:r>
      <w:r w:rsidR="00C01048">
        <w:rPr>
          <w:rFonts w:ascii="Georgia" w:hAnsi="Georgia"/>
          <w:sz w:val="24"/>
        </w:rPr>
        <w:t xml:space="preserve">, </w:t>
      </w:r>
      <w:proofErr w:type="spellStart"/>
      <w:r w:rsidR="00C01048"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la había leído en el libro </w:t>
      </w:r>
      <w:r w:rsidRPr="00A32817">
        <w:rPr>
          <w:rFonts w:ascii="Georgia" w:hAnsi="Georgia"/>
          <w:i/>
          <w:sz w:val="24"/>
        </w:rPr>
        <w:t xml:space="preserve">Bona </w:t>
      </w:r>
      <w:proofErr w:type="spellStart"/>
      <w:r w:rsidRPr="00A32817">
        <w:rPr>
          <w:rFonts w:ascii="Georgia" w:hAnsi="Georgia"/>
          <w:i/>
          <w:sz w:val="24"/>
        </w:rPr>
        <w:t>nit</w:t>
      </w:r>
      <w:proofErr w:type="spellEnd"/>
      <w:r>
        <w:rPr>
          <w:rFonts w:ascii="Georgia" w:hAnsi="Georgia"/>
          <w:sz w:val="24"/>
        </w:rPr>
        <w:t xml:space="preserve">, </w:t>
      </w:r>
      <w:r w:rsidR="004616A4">
        <w:rPr>
          <w:rFonts w:ascii="Georgia" w:hAnsi="Georgia"/>
          <w:sz w:val="24"/>
        </w:rPr>
        <w:t xml:space="preserve">en </w:t>
      </w:r>
      <w:r>
        <w:rPr>
          <w:rFonts w:ascii="Georgia" w:hAnsi="Georgia"/>
          <w:sz w:val="24"/>
        </w:rPr>
        <w:t xml:space="preserve">el cual </w:t>
      </w:r>
      <w:r w:rsidR="00857E52">
        <w:rPr>
          <w:rFonts w:ascii="Georgia" w:hAnsi="Georgia"/>
          <w:sz w:val="24"/>
        </w:rPr>
        <w:t xml:space="preserve">el autor </w:t>
      </w:r>
      <w:r>
        <w:rPr>
          <w:rFonts w:ascii="Georgia" w:hAnsi="Georgia"/>
          <w:sz w:val="24"/>
        </w:rPr>
        <w:t xml:space="preserve">citaba a santa Teresa de Jesús. Efectivamente, en el </w:t>
      </w:r>
      <w:r w:rsidRPr="00A32817">
        <w:rPr>
          <w:rFonts w:ascii="Georgia" w:hAnsi="Georgia"/>
          <w:i/>
          <w:sz w:val="24"/>
        </w:rPr>
        <w:t xml:space="preserve">Libro de la </w:t>
      </w:r>
      <w:r w:rsidR="00A32817" w:rsidRPr="00A32817">
        <w:rPr>
          <w:rFonts w:ascii="Georgia" w:hAnsi="Georgia"/>
          <w:i/>
          <w:sz w:val="24"/>
        </w:rPr>
        <w:t>Vida</w:t>
      </w:r>
      <w:r w:rsidR="00A32817">
        <w:rPr>
          <w:rFonts w:ascii="Georgia" w:hAnsi="Georgia"/>
          <w:sz w:val="24"/>
        </w:rPr>
        <w:t xml:space="preserve"> cap</w:t>
      </w:r>
      <w:r w:rsidR="00C01048">
        <w:rPr>
          <w:rFonts w:ascii="Georgia" w:hAnsi="Georgia"/>
          <w:sz w:val="24"/>
        </w:rPr>
        <w:t>.</w:t>
      </w:r>
      <w:r w:rsidR="00A32817">
        <w:rPr>
          <w:rFonts w:ascii="Georgia" w:hAnsi="Georgia"/>
          <w:sz w:val="24"/>
        </w:rPr>
        <w:t xml:space="preserve"> </w:t>
      </w:r>
      <w:r w:rsidR="00C01048">
        <w:rPr>
          <w:rFonts w:ascii="Georgia" w:hAnsi="Georgia"/>
          <w:sz w:val="24"/>
        </w:rPr>
        <w:t>1</w:t>
      </w:r>
      <w:r w:rsidR="00A32817">
        <w:rPr>
          <w:rFonts w:ascii="Georgia" w:hAnsi="Georgia"/>
          <w:sz w:val="24"/>
        </w:rPr>
        <w:t>, n</w:t>
      </w:r>
      <w:r w:rsidR="00C01048">
        <w:rPr>
          <w:rFonts w:ascii="Georgia" w:hAnsi="Georgia"/>
          <w:sz w:val="24"/>
        </w:rPr>
        <w:t>.</w:t>
      </w:r>
      <w:r w:rsidR="00A32817">
        <w:rPr>
          <w:rFonts w:ascii="Georgia" w:hAnsi="Georgia"/>
          <w:sz w:val="24"/>
        </w:rPr>
        <w:t xml:space="preserve"> 2, la Santa afirma que ella y su hermano gustaban de decir muchas veces </w:t>
      </w:r>
      <w:r w:rsidR="00A32817" w:rsidRPr="00A32817">
        <w:rPr>
          <w:rFonts w:ascii="Georgia" w:hAnsi="Georgia"/>
          <w:i/>
          <w:sz w:val="24"/>
        </w:rPr>
        <w:t>para siempre, siempre, siempre</w:t>
      </w:r>
      <w:r w:rsidR="00A32817">
        <w:rPr>
          <w:rFonts w:ascii="Georgia" w:hAnsi="Georgia"/>
          <w:sz w:val="24"/>
        </w:rPr>
        <w:t>. Ella como futura contemplativa lo aplica</w:t>
      </w:r>
      <w:r w:rsidR="00C01048">
        <w:rPr>
          <w:rFonts w:ascii="Georgia" w:hAnsi="Georgia"/>
          <w:sz w:val="24"/>
        </w:rPr>
        <w:t>ba</w:t>
      </w:r>
      <w:r w:rsidR="00A32817">
        <w:rPr>
          <w:rFonts w:ascii="Georgia" w:hAnsi="Georgia"/>
          <w:sz w:val="24"/>
        </w:rPr>
        <w:t xml:space="preserve"> a su propia salvación; en cambio, en </w:t>
      </w:r>
      <w:proofErr w:type="spellStart"/>
      <w:r w:rsidR="00A32817">
        <w:rPr>
          <w:rFonts w:ascii="Georgia" w:hAnsi="Georgia"/>
          <w:sz w:val="24"/>
        </w:rPr>
        <w:t>Claret</w:t>
      </w:r>
      <w:proofErr w:type="spellEnd"/>
      <w:r w:rsidR="00A32817">
        <w:rPr>
          <w:rFonts w:ascii="Georgia" w:hAnsi="Georgia"/>
          <w:sz w:val="24"/>
        </w:rPr>
        <w:t xml:space="preserve"> se convertía en </w:t>
      </w:r>
      <w:r w:rsidR="00A32817" w:rsidRPr="00C01048">
        <w:rPr>
          <w:rFonts w:ascii="Georgia" w:hAnsi="Georgia"/>
          <w:b/>
          <w:sz w:val="24"/>
        </w:rPr>
        <w:t>aguijón que le impelía a preocuparse por la salvación de los demás</w:t>
      </w:r>
      <w:r w:rsidR="00A32817">
        <w:rPr>
          <w:rFonts w:ascii="Georgia" w:hAnsi="Georgia"/>
          <w:sz w:val="24"/>
        </w:rPr>
        <w:t xml:space="preserve">; tal como afirmó su primer biógrafo: “en algún modo puede decirse que fue apóstol </w:t>
      </w:r>
      <w:r w:rsidR="00857E52">
        <w:rPr>
          <w:rFonts w:ascii="Georgia" w:hAnsi="Georgia"/>
          <w:sz w:val="24"/>
        </w:rPr>
        <w:t>antes de</w:t>
      </w:r>
      <w:r w:rsidR="00A32817">
        <w:rPr>
          <w:rFonts w:ascii="Georgia" w:hAnsi="Georgia"/>
          <w:sz w:val="24"/>
        </w:rPr>
        <w:t xml:space="preserve"> ser hombre” (</w:t>
      </w:r>
      <w:r w:rsidR="00A32817" w:rsidRPr="00A32817">
        <w:rPr>
          <w:rFonts w:ascii="Georgia" w:hAnsi="Georgia"/>
          <w:smallCaps/>
          <w:sz w:val="24"/>
        </w:rPr>
        <w:t>F. Aguilar</w:t>
      </w:r>
      <w:r w:rsidR="00A32817">
        <w:rPr>
          <w:rFonts w:ascii="Georgia" w:hAnsi="Georgia"/>
          <w:sz w:val="24"/>
        </w:rPr>
        <w:t xml:space="preserve">, </w:t>
      </w:r>
      <w:r w:rsidR="00A32817" w:rsidRPr="00A32817">
        <w:rPr>
          <w:rFonts w:ascii="Georgia" w:hAnsi="Georgia"/>
          <w:i/>
          <w:sz w:val="24"/>
        </w:rPr>
        <w:t xml:space="preserve">Vida del E. I. D. Antonio María </w:t>
      </w:r>
      <w:proofErr w:type="spellStart"/>
      <w:r w:rsidR="00A32817" w:rsidRPr="00A32817">
        <w:rPr>
          <w:rFonts w:ascii="Georgia" w:hAnsi="Georgia"/>
          <w:i/>
          <w:sz w:val="24"/>
        </w:rPr>
        <w:t>Claret</w:t>
      </w:r>
      <w:proofErr w:type="spellEnd"/>
      <w:r w:rsidR="00A32817">
        <w:rPr>
          <w:rFonts w:ascii="Georgia" w:hAnsi="Georgia"/>
          <w:sz w:val="24"/>
        </w:rPr>
        <w:t>…”, Madrid 1871, 15). Más adelante, cuando cre</w:t>
      </w:r>
      <w:r w:rsidR="00AA6FA2">
        <w:rPr>
          <w:rFonts w:ascii="Georgia" w:hAnsi="Georgia"/>
          <w:sz w:val="24"/>
        </w:rPr>
        <w:t>ía</w:t>
      </w:r>
      <w:r w:rsidR="00A32817">
        <w:rPr>
          <w:rFonts w:ascii="Georgia" w:hAnsi="Georgia"/>
          <w:sz w:val="24"/>
        </w:rPr>
        <w:t xml:space="preserve"> que Dios le llamaba a la Cartuja, en realidad se replegaba sobre su propia salvación; </w:t>
      </w:r>
      <w:r w:rsidR="003A1886">
        <w:rPr>
          <w:rFonts w:ascii="Georgia" w:hAnsi="Georgia"/>
          <w:sz w:val="24"/>
        </w:rPr>
        <w:t>al fallar su intento de ir a</w:t>
      </w:r>
      <w:r w:rsidR="00AA6FA2">
        <w:rPr>
          <w:rFonts w:ascii="Georgia" w:hAnsi="Georgia"/>
          <w:sz w:val="24"/>
        </w:rPr>
        <w:t>l cenobio de</w:t>
      </w:r>
      <w:r w:rsidR="003A1886">
        <w:rPr>
          <w:rFonts w:ascii="Georgia" w:hAnsi="Georgia"/>
          <w:sz w:val="24"/>
        </w:rPr>
        <w:t xml:space="preserve"> Montealegre, recuperó su vocación apostólica primigenia: "Desde que se me pasaron los deseos de ser cartujo, que Dios me había dado para arra</w:t>
      </w:r>
      <w:r w:rsidR="00857E52">
        <w:rPr>
          <w:rFonts w:ascii="Georgia" w:hAnsi="Georgia"/>
          <w:sz w:val="24"/>
        </w:rPr>
        <w:t>n</w:t>
      </w:r>
      <w:r w:rsidR="003A1886">
        <w:rPr>
          <w:rFonts w:ascii="Georgia" w:hAnsi="Georgia"/>
          <w:sz w:val="24"/>
        </w:rPr>
        <w:t>carme del mundo, pensé no solo en santificar mi alma, sino también discurría continuamente qué haría y cómo lo haría para salvar las almas de mis prójimos…” (</w:t>
      </w:r>
      <w:proofErr w:type="spellStart"/>
      <w:r w:rsidR="003A1886">
        <w:rPr>
          <w:rFonts w:ascii="Georgia" w:hAnsi="Georgia"/>
          <w:sz w:val="24"/>
        </w:rPr>
        <w:t>Aut</w:t>
      </w:r>
      <w:proofErr w:type="spellEnd"/>
      <w:r w:rsidR="003A1886">
        <w:rPr>
          <w:rFonts w:ascii="Georgia" w:hAnsi="Georgia"/>
          <w:sz w:val="24"/>
        </w:rPr>
        <w:t xml:space="preserve"> 113).</w:t>
      </w:r>
    </w:p>
    <w:p w:rsidR="003A1886" w:rsidRDefault="003A1886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El deseo de la salvación</w:t>
      </w:r>
      <w:r w:rsidR="00C01048">
        <w:rPr>
          <w:rFonts w:ascii="Georgia" w:hAnsi="Georgia"/>
          <w:sz w:val="24"/>
        </w:rPr>
        <w:t xml:space="preserve"> de</w:t>
      </w:r>
      <w:r>
        <w:rPr>
          <w:rFonts w:ascii="Georgia" w:hAnsi="Georgia"/>
          <w:sz w:val="24"/>
        </w:rPr>
        <w:t xml:space="preserve"> </w:t>
      </w:r>
      <w:r w:rsidR="00C01048">
        <w:rPr>
          <w:rFonts w:ascii="Georgia" w:hAnsi="Georgia"/>
          <w:sz w:val="24"/>
        </w:rPr>
        <w:t>todos</w:t>
      </w:r>
      <w:r>
        <w:rPr>
          <w:rFonts w:ascii="Georgia" w:hAnsi="Georgia"/>
          <w:sz w:val="24"/>
        </w:rPr>
        <w:t xml:space="preserve">, le llevó a </w:t>
      </w:r>
      <w:r w:rsidRPr="00C01048">
        <w:rPr>
          <w:rFonts w:ascii="Georgia" w:hAnsi="Georgia"/>
          <w:sz w:val="24"/>
        </w:rPr>
        <w:t>apreciar el tiempo como único camino para lograr esta meta</w:t>
      </w:r>
      <w:r>
        <w:rPr>
          <w:rFonts w:ascii="Georgia" w:hAnsi="Georgia"/>
          <w:sz w:val="24"/>
        </w:rPr>
        <w:t xml:space="preserve">, de allí </w:t>
      </w:r>
      <w:r w:rsidRPr="00C01048">
        <w:rPr>
          <w:rFonts w:ascii="Georgia" w:hAnsi="Georgia"/>
          <w:b/>
          <w:sz w:val="24"/>
        </w:rPr>
        <w:t>su obsesión por vivir intensamente cada momento de su vida apostólica</w:t>
      </w:r>
      <w:r w:rsidR="00C01048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 xml:space="preserve">Ya en 1843, cuando retomó la </w:t>
      </w:r>
      <w:r>
        <w:rPr>
          <w:rFonts w:ascii="Georgia" w:hAnsi="Georgia"/>
          <w:sz w:val="24"/>
        </w:rPr>
        <w:lastRenderedPageBreak/>
        <w:t>campaña misionera por toda Cataluña, hizo el siguiente propósito: “Eficazmente propongo no perder nunca un instante de tiempo, sino que lo emplearé en la oración, en el estudio y en obras de caridad con los prójimos vivos y difuntos” (</w:t>
      </w:r>
      <w:r w:rsidR="007A2374">
        <w:rPr>
          <w:rFonts w:ascii="Georgia" w:hAnsi="Georgia"/>
          <w:sz w:val="24"/>
        </w:rPr>
        <w:t xml:space="preserve">AEC, 653). </w:t>
      </w:r>
      <w:r w:rsidR="00FB1E8A">
        <w:rPr>
          <w:rFonts w:ascii="Georgia" w:hAnsi="Georgia"/>
          <w:sz w:val="24"/>
        </w:rPr>
        <w:t xml:space="preserve">De modo parecido, </w:t>
      </w:r>
      <w:r w:rsidR="007A2374">
        <w:rPr>
          <w:rFonts w:ascii="Georgia" w:hAnsi="Georgia"/>
          <w:sz w:val="24"/>
        </w:rPr>
        <w:t>en los Ejercicios preparatorios a su consagración episcopal</w:t>
      </w:r>
      <w:r w:rsidR="00FB1E8A">
        <w:rPr>
          <w:rFonts w:ascii="Georgia" w:hAnsi="Georgia"/>
          <w:sz w:val="24"/>
        </w:rPr>
        <w:t>, en septiembre de 1850, escribió</w:t>
      </w:r>
      <w:r w:rsidR="007A2374">
        <w:rPr>
          <w:rFonts w:ascii="Georgia" w:hAnsi="Georgia"/>
          <w:sz w:val="24"/>
        </w:rPr>
        <w:t>: “Propongo nunca perder un instante de tiempo: y así siempre estaré ocupado en el estudio, oración, administración de sacramentos, predicación, etc., etc.” (AEC, 662).</w:t>
      </w:r>
    </w:p>
    <w:p w:rsidR="007A2374" w:rsidRDefault="00903857" w:rsidP="00FB1E8A">
      <w:pPr>
        <w:ind w:firstLine="708"/>
        <w:jc w:val="both"/>
        <w:rPr>
          <w:rFonts w:ascii="Georgia" w:hAnsi="Georgia"/>
          <w:sz w:val="24"/>
        </w:rPr>
      </w:pPr>
      <w:r w:rsidRPr="00FB1E8A">
        <w:rPr>
          <w:rFonts w:ascii="Georgia" w:hAnsi="Georgia"/>
          <w:b/>
          <w:sz w:val="24"/>
        </w:rPr>
        <w:t>Al</w:t>
      </w:r>
      <w:r w:rsidR="00FB1E8A" w:rsidRPr="00FB1E8A">
        <w:rPr>
          <w:rFonts w:ascii="Georgia" w:hAnsi="Georgia"/>
          <w:b/>
          <w:sz w:val="24"/>
        </w:rPr>
        <w:t xml:space="preserve"> poco</w:t>
      </w:r>
      <w:r w:rsidRPr="00FB1E8A">
        <w:rPr>
          <w:rFonts w:ascii="Georgia" w:hAnsi="Georgia"/>
          <w:b/>
          <w:sz w:val="24"/>
        </w:rPr>
        <w:t xml:space="preserve"> de llega</w:t>
      </w:r>
      <w:r w:rsidR="00FB1E8A" w:rsidRPr="00FB1E8A">
        <w:rPr>
          <w:rFonts w:ascii="Georgia" w:hAnsi="Georgia"/>
          <w:b/>
          <w:sz w:val="24"/>
        </w:rPr>
        <w:t>r</w:t>
      </w:r>
      <w:r w:rsidRPr="00FB1E8A">
        <w:rPr>
          <w:rFonts w:ascii="Georgia" w:hAnsi="Georgia"/>
          <w:b/>
          <w:sz w:val="24"/>
        </w:rPr>
        <w:t xml:space="preserve"> a</w:t>
      </w:r>
      <w:r w:rsidR="007A2374" w:rsidRPr="00FB1E8A">
        <w:rPr>
          <w:rFonts w:ascii="Georgia" w:hAnsi="Georgia"/>
          <w:b/>
          <w:sz w:val="24"/>
        </w:rPr>
        <w:t xml:space="preserve"> Santiago de Cuba</w:t>
      </w:r>
      <w:r w:rsidR="007A2374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 xml:space="preserve">predicó los Ejercicios Espirituales a los sacerdotes y aprovechó en hacer los suyos. Como fruto </w:t>
      </w:r>
      <w:r w:rsidR="00AA6FA2">
        <w:rPr>
          <w:rFonts w:ascii="Georgia" w:hAnsi="Georgia"/>
          <w:sz w:val="24"/>
        </w:rPr>
        <w:t>redactó</w:t>
      </w:r>
      <w:r>
        <w:rPr>
          <w:rFonts w:ascii="Georgia" w:hAnsi="Georgia"/>
          <w:sz w:val="24"/>
        </w:rPr>
        <w:t xml:space="preserve"> unos propósitos muy escuetos que finalizó con una </w:t>
      </w:r>
      <w:r w:rsidRPr="00FB1E8A">
        <w:rPr>
          <w:rFonts w:ascii="Georgia" w:hAnsi="Georgia"/>
          <w:b/>
          <w:sz w:val="24"/>
        </w:rPr>
        <w:t>distribución del tiempo muy detallada</w:t>
      </w:r>
      <w:r>
        <w:rPr>
          <w:rFonts w:ascii="Georgia" w:hAnsi="Georgia"/>
          <w:sz w:val="24"/>
        </w:rPr>
        <w:t>:</w:t>
      </w:r>
      <w:r w:rsidR="00FB1E8A">
        <w:rPr>
          <w:rFonts w:ascii="Georgia" w:hAnsi="Georgia"/>
          <w:sz w:val="24"/>
        </w:rPr>
        <w:t xml:space="preserve"> se levantaría </w:t>
      </w:r>
      <w:r w:rsidR="00857E52">
        <w:rPr>
          <w:rFonts w:ascii="Georgia" w:hAnsi="Georgia"/>
          <w:sz w:val="24"/>
        </w:rPr>
        <w:t>a</w:t>
      </w:r>
      <w:r w:rsidRPr="00903857">
        <w:rPr>
          <w:rFonts w:ascii="Georgia" w:hAnsi="Georgia"/>
          <w:sz w:val="24"/>
        </w:rPr>
        <w:t xml:space="preserve"> las 4; oraciones particulares y preparación para la Misa.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4</w:t>
      </w:r>
      <w:r>
        <w:rPr>
          <w:rFonts w:ascii="Georgia" w:hAnsi="Georgia"/>
          <w:sz w:val="24"/>
        </w:rPr>
        <w:t>:15</w:t>
      </w:r>
      <w:r w:rsidRPr="00903857">
        <w:rPr>
          <w:rFonts w:ascii="Georgia" w:hAnsi="Georgia"/>
          <w:sz w:val="24"/>
        </w:rPr>
        <w:t>, oración mental.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5, Misa y acción de gracias.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6, Sagrada Escritura.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8, desayuno, horas...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9, Teología Dogmática y Moral.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10, Disciplina, Cánones y Leyes. A las 11, a la Audiencia y Lenguas.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De la 1 a las 3, comida y descanso.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A las 3, Rezo y Ciencias naturales.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Por la noche, oración y Mística.</w:t>
      </w:r>
      <w:r>
        <w:rPr>
          <w:rFonts w:ascii="Georgia" w:hAnsi="Georgia"/>
          <w:sz w:val="24"/>
        </w:rPr>
        <w:t xml:space="preserve"> </w:t>
      </w:r>
      <w:r w:rsidRPr="00903857">
        <w:rPr>
          <w:rFonts w:ascii="Georgia" w:hAnsi="Georgia"/>
          <w:sz w:val="24"/>
        </w:rPr>
        <w:t>En los sábados y Vigilias por la ta</w:t>
      </w:r>
      <w:r>
        <w:rPr>
          <w:rFonts w:ascii="Georgia" w:hAnsi="Georgia"/>
          <w:sz w:val="24"/>
        </w:rPr>
        <w:t xml:space="preserve">rde, preparación para el sermón </w:t>
      </w:r>
      <w:r w:rsidR="007A2374">
        <w:rPr>
          <w:rFonts w:ascii="Georgia" w:hAnsi="Georgia"/>
          <w:sz w:val="24"/>
        </w:rPr>
        <w:t xml:space="preserve">(cf. </w:t>
      </w:r>
      <w:r w:rsidR="007A2374" w:rsidRPr="007A2374">
        <w:rPr>
          <w:rFonts w:ascii="Georgia" w:hAnsi="Georgia"/>
          <w:i/>
          <w:sz w:val="24"/>
        </w:rPr>
        <w:t>Propósitos de 1851</w:t>
      </w:r>
      <w:r w:rsidR="007A2374">
        <w:rPr>
          <w:rFonts w:ascii="Georgia" w:hAnsi="Georgia"/>
          <w:sz w:val="24"/>
        </w:rPr>
        <w:t>, en AEC, 665).</w:t>
      </w:r>
      <w:r>
        <w:rPr>
          <w:rFonts w:ascii="Georgia" w:hAnsi="Georgia"/>
          <w:sz w:val="24"/>
        </w:rPr>
        <w:t xml:space="preserve"> </w:t>
      </w:r>
      <w:r w:rsidRPr="00FB1E8A">
        <w:rPr>
          <w:rFonts w:ascii="Georgia" w:hAnsi="Georgia"/>
          <w:b/>
          <w:sz w:val="24"/>
        </w:rPr>
        <w:t>Una vez en Madrid</w:t>
      </w:r>
      <w:r>
        <w:rPr>
          <w:rFonts w:ascii="Georgia" w:hAnsi="Georgia"/>
          <w:sz w:val="24"/>
        </w:rPr>
        <w:t>, en 1858, h</w:t>
      </w:r>
      <w:r w:rsidR="00857E52">
        <w:rPr>
          <w:rFonts w:ascii="Georgia" w:hAnsi="Georgia"/>
          <w:sz w:val="24"/>
        </w:rPr>
        <w:t>izo</w:t>
      </w:r>
      <w:r>
        <w:rPr>
          <w:rFonts w:ascii="Georgia" w:hAnsi="Georgia"/>
          <w:sz w:val="24"/>
        </w:rPr>
        <w:t xml:space="preserve"> una distribución </w:t>
      </w:r>
      <w:r w:rsidR="00FB1E8A">
        <w:rPr>
          <w:rFonts w:ascii="Georgia" w:hAnsi="Georgia"/>
          <w:sz w:val="24"/>
        </w:rPr>
        <w:t xml:space="preserve">parecida </w:t>
      </w:r>
      <w:r>
        <w:rPr>
          <w:rFonts w:ascii="Georgia" w:hAnsi="Georgia"/>
          <w:sz w:val="24"/>
        </w:rPr>
        <w:t>del tiempo (cf. AEC, 685).</w:t>
      </w:r>
    </w:p>
    <w:p w:rsidR="007A05C2" w:rsidRDefault="00482DE2" w:rsidP="00482DE2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Entre </w:t>
      </w:r>
      <w:r w:rsidR="00FB1E8A">
        <w:rPr>
          <w:rFonts w:ascii="Georgia" w:hAnsi="Georgia"/>
          <w:sz w:val="24"/>
        </w:rPr>
        <w:t>sus varios</w:t>
      </w:r>
      <w:r>
        <w:rPr>
          <w:rFonts w:ascii="Georgia" w:hAnsi="Georgia"/>
          <w:sz w:val="24"/>
        </w:rPr>
        <w:t xml:space="preserve"> manuscritos </w:t>
      </w:r>
      <w:r w:rsidR="00FB1E8A">
        <w:rPr>
          <w:rFonts w:ascii="Georgia" w:hAnsi="Georgia"/>
          <w:sz w:val="24"/>
        </w:rPr>
        <w:t xml:space="preserve">sin </w:t>
      </w:r>
      <w:r>
        <w:rPr>
          <w:rFonts w:ascii="Georgia" w:hAnsi="Georgia"/>
          <w:sz w:val="24"/>
        </w:rPr>
        <w:t xml:space="preserve">fecha, </w:t>
      </w:r>
      <w:r w:rsidR="00FB1E8A">
        <w:rPr>
          <w:rFonts w:ascii="Georgia" w:hAnsi="Georgia"/>
          <w:sz w:val="24"/>
        </w:rPr>
        <w:t>ha</w:t>
      </w:r>
      <w:r w:rsidR="00C7750B">
        <w:rPr>
          <w:rFonts w:ascii="Georgia" w:hAnsi="Georgia"/>
          <w:sz w:val="24"/>
        </w:rPr>
        <w:t>ll</w:t>
      </w:r>
      <w:r w:rsidR="00FB1E8A">
        <w:rPr>
          <w:rFonts w:ascii="Georgia" w:hAnsi="Georgia"/>
          <w:sz w:val="24"/>
        </w:rPr>
        <w:t>amos</w:t>
      </w:r>
      <w:r>
        <w:rPr>
          <w:rFonts w:ascii="Georgia" w:hAnsi="Georgia"/>
          <w:sz w:val="24"/>
        </w:rPr>
        <w:t xml:space="preserve"> una página dedicada a recoger una serie de frases sobre </w:t>
      </w:r>
      <w:r w:rsidRPr="00FB1E8A">
        <w:rPr>
          <w:rFonts w:ascii="Georgia" w:hAnsi="Georgia"/>
          <w:b/>
          <w:sz w:val="24"/>
        </w:rPr>
        <w:t>el aprecio y uso del tiempo</w:t>
      </w:r>
      <w:r>
        <w:rPr>
          <w:rFonts w:ascii="Georgia" w:hAnsi="Georgia"/>
          <w:sz w:val="24"/>
        </w:rPr>
        <w:t>: “</w:t>
      </w:r>
      <w:r w:rsidRPr="00482DE2">
        <w:rPr>
          <w:rFonts w:ascii="Georgia" w:hAnsi="Georgia"/>
          <w:sz w:val="24"/>
        </w:rPr>
        <w:t>No hay cosa más preciosa que el tiempo; pero ¡ay dolor, que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 xml:space="preserve">hoy día no hay cosa de </w:t>
      </w:r>
      <w:r w:rsidRPr="00482DE2">
        <w:rPr>
          <w:rFonts w:ascii="Georgia" w:hAnsi="Georgia"/>
          <w:sz w:val="24"/>
        </w:rPr>
        <w:lastRenderedPageBreak/>
        <w:t xml:space="preserve">menor estimación! </w:t>
      </w:r>
      <w:r w:rsidR="00B76B02">
        <w:rPr>
          <w:rFonts w:ascii="Georgia" w:hAnsi="Georgia"/>
          <w:sz w:val="24"/>
        </w:rPr>
        <w:t>(</w:t>
      </w:r>
      <w:r w:rsidRPr="00482DE2">
        <w:rPr>
          <w:rFonts w:ascii="Georgia" w:hAnsi="Georgia"/>
          <w:sz w:val="24"/>
        </w:rPr>
        <w:t>S. Bernar</w:t>
      </w:r>
      <w:r>
        <w:rPr>
          <w:rFonts w:ascii="Georgia" w:hAnsi="Georgia"/>
          <w:sz w:val="24"/>
        </w:rPr>
        <w:t>do</w:t>
      </w:r>
      <w:r w:rsidR="00B76B02">
        <w:rPr>
          <w:rFonts w:ascii="Georgia" w:hAnsi="Georgia"/>
          <w:sz w:val="24"/>
        </w:rPr>
        <w:t>)</w:t>
      </w:r>
      <w:r w:rsidRPr="00482DE2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El tiempo es el camino de la eternidad... y no se anda más que una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vez. Y así cada momento es de suma importancia.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Todas las cosas pueden encontrarse con el tiempo, per</w:t>
      </w:r>
      <w:r>
        <w:rPr>
          <w:rFonts w:ascii="Georgia" w:hAnsi="Georgia"/>
          <w:sz w:val="24"/>
        </w:rPr>
        <w:t>o una vez per</w:t>
      </w:r>
      <w:r w:rsidRPr="00482DE2">
        <w:rPr>
          <w:rFonts w:ascii="Georgia" w:hAnsi="Georgia"/>
          <w:sz w:val="24"/>
        </w:rPr>
        <w:t>dido el tiempo, no hay remedio.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Es tan precioso el tiempo</w:t>
      </w:r>
      <w:r w:rsidR="00B76B02">
        <w:rPr>
          <w:rFonts w:ascii="Georgia" w:hAnsi="Georgia"/>
          <w:sz w:val="24"/>
        </w:rPr>
        <w:t>,</w:t>
      </w:r>
      <w:r w:rsidRPr="00482DE2">
        <w:rPr>
          <w:rFonts w:ascii="Georgia" w:hAnsi="Georgia"/>
          <w:sz w:val="24"/>
        </w:rPr>
        <w:t xml:space="preserve"> que no n</w:t>
      </w:r>
      <w:r>
        <w:rPr>
          <w:rFonts w:ascii="Georgia" w:hAnsi="Georgia"/>
          <w:sz w:val="24"/>
        </w:rPr>
        <w:t>os es dado sino minuto a minu</w:t>
      </w:r>
      <w:r w:rsidR="00022F41">
        <w:rPr>
          <w:rFonts w:ascii="Georgia" w:hAnsi="Georgia"/>
          <w:sz w:val="24"/>
        </w:rPr>
        <w:t xml:space="preserve">to, y nunca dos a la vez </w:t>
      </w:r>
      <w:r w:rsidR="00B76B02">
        <w:rPr>
          <w:rFonts w:ascii="Georgia" w:hAnsi="Georgia"/>
          <w:sz w:val="24"/>
        </w:rPr>
        <w:t>(</w:t>
      </w:r>
      <w:proofErr w:type="spellStart"/>
      <w:r w:rsidR="00022F41">
        <w:rPr>
          <w:rFonts w:ascii="Georgia" w:hAnsi="Georgia"/>
          <w:sz w:val="24"/>
        </w:rPr>
        <w:t>Feneló</w:t>
      </w:r>
      <w:r w:rsidRPr="00482DE2">
        <w:rPr>
          <w:rFonts w:ascii="Georgia" w:hAnsi="Georgia"/>
          <w:sz w:val="24"/>
        </w:rPr>
        <w:t>n</w:t>
      </w:r>
      <w:proofErr w:type="spellEnd"/>
      <w:r w:rsidR="00B76B02">
        <w:rPr>
          <w:rFonts w:ascii="Georgia" w:hAnsi="Georgia"/>
          <w:sz w:val="24"/>
        </w:rPr>
        <w:t>)</w:t>
      </w:r>
      <w:r w:rsidRPr="00482DE2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Tratad de aprovechar el tiempo por</w:t>
      </w:r>
      <w:r>
        <w:rPr>
          <w:rFonts w:ascii="Georgia" w:hAnsi="Georgia"/>
          <w:sz w:val="24"/>
        </w:rPr>
        <w:t>que es la tela de la que se com</w:t>
      </w:r>
      <w:r w:rsidRPr="00482DE2">
        <w:rPr>
          <w:rFonts w:ascii="Georgia" w:hAnsi="Georgia"/>
          <w:sz w:val="24"/>
        </w:rPr>
        <w:t xml:space="preserve">pone la vida </w:t>
      </w:r>
      <w:r w:rsidR="00B76B02">
        <w:rPr>
          <w:rFonts w:ascii="Georgia" w:hAnsi="Georgia"/>
          <w:sz w:val="24"/>
        </w:rPr>
        <w:t>(</w:t>
      </w:r>
      <w:r w:rsidRPr="00482DE2">
        <w:rPr>
          <w:rFonts w:ascii="Georgia" w:hAnsi="Georgia"/>
          <w:sz w:val="24"/>
        </w:rPr>
        <w:t>Franklin</w:t>
      </w:r>
      <w:r w:rsidR="00B76B02">
        <w:rPr>
          <w:rFonts w:ascii="Georgia" w:hAnsi="Georgia"/>
          <w:sz w:val="24"/>
        </w:rPr>
        <w:t>)</w:t>
      </w:r>
      <w:r w:rsidRPr="00482DE2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El tiempo por último introduce a los mortales en la eternidad, y ésta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será feliz o desgraciada según el testimonio que dará el tiempo, bien o</w:t>
      </w:r>
      <w:r>
        <w:rPr>
          <w:rFonts w:ascii="Georgia" w:hAnsi="Georgia"/>
          <w:sz w:val="24"/>
        </w:rPr>
        <w:t xml:space="preserve"> </w:t>
      </w:r>
      <w:r w:rsidRPr="00482DE2">
        <w:rPr>
          <w:rFonts w:ascii="Georgia" w:hAnsi="Georgia"/>
          <w:sz w:val="24"/>
        </w:rPr>
        <w:t>mal empleado</w:t>
      </w:r>
      <w:r>
        <w:rPr>
          <w:rFonts w:ascii="Georgia" w:hAnsi="Georgia"/>
          <w:sz w:val="24"/>
        </w:rPr>
        <w:t>” (</w:t>
      </w:r>
      <w:r w:rsidRPr="00022F41">
        <w:rPr>
          <w:rFonts w:ascii="Georgia" w:hAnsi="Georgia"/>
          <w:i/>
          <w:sz w:val="24"/>
        </w:rPr>
        <w:t>Manuscrito</w:t>
      </w:r>
      <w:r w:rsidR="00022F41" w:rsidRPr="00022F41">
        <w:rPr>
          <w:rFonts w:ascii="Georgia" w:hAnsi="Georgia"/>
          <w:i/>
          <w:sz w:val="24"/>
        </w:rPr>
        <w:t>s</w:t>
      </w:r>
      <w:r w:rsidR="00022F41">
        <w:rPr>
          <w:rFonts w:ascii="Georgia" w:hAnsi="Georgia"/>
          <w:sz w:val="24"/>
        </w:rPr>
        <w:t xml:space="preserve">, </w:t>
      </w:r>
      <w:r>
        <w:rPr>
          <w:rFonts w:ascii="Georgia" w:hAnsi="Georgia"/>
          <w:sz w:val="24"/>
        </w:rPr>
        <w:t>XIII, 417).</w:t>
      </w:r>
    </w:p>
    <w:p w:rsidR="00903857" w:rsidRDefault="00903857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Hacia el final de su vida, en 1868, </w:t>
      </w:r>
      <w:r w:rsidR="007A05C2">
        <w:rPr>
          <w:rFonts w:ascii="Georgia" w:hAnsi="Georgia"/>
          <w:sz w:val="24"/>
        </w:rPr>
        <w:t xml:space="preserve">en plena madurez humana y espiritual, </w:t>
      </w:r>
      <w:proofErr w:type="spellStart"/>
      <w:r w:rsidR="007A05C2">
        <w:rPr>
          <w:rFonts w:ascii="Georgia" w:hAnsi="Georgia"/>
          <w:sz w:val="24"/>
        </w:rPr>
        <w:t>Claret</w:t>
      </w:r>
      <w:proofErr w:type="spellEnd"/>
      <w:r w:rsidR="007A05C2">
        <w:rPr>
          <w:rFonts w:ascii="Georgia" w:hAnsi="Georgia"/>
          <w:sz w:val="24"/>
        </w:rPr>
        <w:t xml:space="preserve"> publicó el pequeño opúsculo </w:t>
      </w:r>
      <w:r w:rsidR="007A05C2" w:rsidRPr="007A05C2">
        <w:rPr>
          <w:rFonts w:ascii="Georgia" w:hAnsi="Georgia"/>
          <w:i/>
          <w:sz w:val="24"/>
        </w:rPr>
        <w:t>Aprecio del tiempo y modo de ocuparlo bien</w:t>
      </w:r>
      <w:r w:rsidR="007A05C2">
        <w:rPr>
          <w:rFonts w:ascii="Georgia" w:hAnsi="Georgia"/>
          <w:sz w:val="24"/>
        </w:rPr>
        <w:t xml:space="preserve">. </w:t>
      </w:r>
      <w:r w:rsidR="00FB1E8A">
        <w:rPr>
          <w:rFonts w:ascii="Georgia" w:hAnsi="Georgia"/>
          <w:sz w:val="24"/>
        </w:rPr>
        <w:t>Escribió</w:t>
      </w:r>
      <w:r w:rsidR="00CA7C5B">
        <w:rPr>
          <w:rFonts w:ascii="Georgia" w:hAnsi="Georgia"/>
          <w:sz w:val="24"/>
        </w:rPr>
        <w:t>:</w:t>
      </w:r>
      <w:r w:rsidR="00FE3CFC">
        <w:rPr>
          <w:rFonts w:ascii="Georgia" w:hAnsi="Georgia"/>
          <w:sz w:val="24"/>
        </w:rPr>
        <w:t xml:space="preserve"> “Todos sabemos que el tiempo se divide vulgarmente en pasado, presente y venidero; pero si bien se examina, solo consta del presente, esto es, del momento actual, porque el pasado dejó ya de existir y no volverá; el venidero no existe todavía, ni sabemos si vendrá para nosotros. No pudiendo, pues, contar ni con uno ni con otro, solo nos resta el presente, y este es tan fugaz, que ni nombrarlo podemos sin que se nos escape para siempre. </w:t>
      </w:r>
      <w:r w:rsidR="00FE3CFC" w:rsidRPr="00FB1E8A">
        <w:rPr>
          <w:rFonts w:ascii="Georgia" w:hAnsi="Georgia"/>
          <w:b/>
          <w:sz w:val="24"/>
        </w:rPr>
        <w:t>¡Oh, cuánto debemos apreciar el tiempo!</w:t>
      </w:r>
      <w:r w:rsidR="00FE3CFC">
        <w:rPr>
          <w:rFonts w:ascii="Georgia" w:hAnsi="Georgia"/>
          <w:sz w:val="24"/>
        </w:rPr>
        <w:t>...” (</w:t>
      </w:r>
      <w:r w:rsidR="00FE3CFC" w:rsidRPr="00FE3CFC">
        <w:rPr>
          <w:rFonts w:ascii="Georgia" w:hAnsi="Georgia"/>
          <w:i/>
          <w:sz w:val="24"/>
        </w:rPr>
        <w:t>Aprecio del tiempo y modo de ocuparlo bien</w:t>
      </w:r>
      <w:r w:rsidR="00FE3CFC">
        <w:rPr>
          <w:rFonts w:ascii="Georgia" w:hAnsi="Georgia"/>
          <w:sz w:val="24"/>
        </w:rPr>
        <w:t>, Barcelona 1900, 4).</w:t>
      </w:r>
    </w:p>
    <w:p w:rsidR="00CA7C5B" w:rsidRDefault="00CA7C5B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</w:t>
      </w:r>
      <w:r w:rsidR="00FE3CFC">
        <w:rPr>
          <w:rFonts w:ascii="Georgia" w:hAnsi="Georgia"/>
          <w:sz w:val="24"/>
        </w:rPr>
        <w:t>xpres</w:t>
      </w:r>
      <w:r>
        <w:rPr>
          <w:rFonts w:ascii="Georgia" w:hAnsi="Georgia"/>
          <w:sz w:val="24"/>
        </w:rPr>
        <w:t>ó</w:t>
      </w:r>
      <w:r w:rsidR="00FE3CFC">
        <w:rPr>
          <w:rFonts w:ascii="Georgia" w:hAnsi="Georgia"/>
          <w:sz w:val="24"/>
        </w:rPr>
        <w:t xml:space="preserve"> el buen uso del tiempo con dos comparaciones. </w:t>
      </w:r>
      <w:r w:rsidR="004D29D0">
        <w:rPr>
          <w:rFonts w:ascii="Georgia" w:hAnsi="Georgia"/>
          <w:sz w:val="24"/>
        </w:rPr>
        <w:t xml:space="preserve">La primera: </w:t>
      </w:r>
      <w:r w:rsidR="00FE3CFC">
        <w:rPr>
          <w:rFonts w:ascii="Georgia" w:hAnsi="Georgia"/>
          <w:sz w:val="24"/>
        </w:rPr>
        <w:t>“En el aprovechamiento del tiempo ha</w:t>
      </w:r>
      <w:r w:rsidR="00AA6FA2">
        <w:rPr>
          <w:rFonts w:ascii="Georgia" w:hAnsi="Georgia"/>
          <w:sz w:val="24"/>
        </w:rPr>
        <w:t>s</w:t>
      </w:r>
      <w:r w:rsidR="00FE3CFC">
        <w:rPr>
          <w:rFonts w:ascii="Georgia" w:hAnsi="Georgia"/>
          <w:sz w:val="24"/>
        </w:rPr>
        <w:t xml:space="preserve"> de portarte como en su arte </w:t>
      </w:r>
      <w:r w:rsidR="00FE3CFC" w:rsidRPr="00CA7C5B">
        <w:rPr>
          <w:rFonts w:ascii="Georgia" w:hAnsi="Georgia"/>
          <w:b/>
          <w:sz w:val="24"/>
        </w:rPr>
        <w:t>el platero</w:t>
      </w:r>
      <w:r w:rsidR="00FE3CFC">
        <w:rPr>
          <w:rFonts w:ascii="Georgia" w:hAnsi="Georgia"/>
          <w:sz w:val="24"/>
        </w:rPr>
        <w:t xml:space="preserve">, el cual aprovecha los más pequeños fragmentos y limaduras porque son oro y plata, metales los más preciosos. No </w:t>
      </w:r>
      <w:r w:rsidR="00FE3CFC">
        <w:rPr>
          <w:rFonts w:ascii="Georgia" w:hAnsi="Georgia"/>
          <w:sz w:val="24"/>
        </w:rPr>
        <w:lastRenderedPageBreak/>
        <w:t xml:space="preserve">imites al sastre ni al zapatero, que los más pequeños retazos de sus materias los echan al basurero, porque no tienen valor ni son de utilidad alguna” (Id., </w:t>
      </w:r>
      <w:r w:rsidR="004D29D0">
        <w:rPr>
          <w:rFonts w:ascii="Georgia" w:hAnsi="Georgia"/>
          <w:sz w:val="24"/>
        </w:rPr>
        <w:t xml:space="preserve">7). </w:t>
      </w:r>
    </w:p>
    <w:p w:rsidR="00FE3CFC" w:rsidRDefault="004D29D0" w:rsidP="00FC2D45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La segunda: “</w:t>
      </w:r>
      <w:r w:rsidRPr="00CA7C5B">
        <w:rPr>
          <w:rFonts w:ascii="Georgia" w:hAnsi="Georgia"/>
          <w:b/>
          <w:sz w:val="24"/>
        </w:rPr>
        <w:t>Nuestro entendimiento y nuestra voluntad</w:t>
      </w:r>
      <w:r>
        <w:rPr>
          <w:rFonts w:ascii="Georgia" w:hAnsi="Georgia"/>
          <w:sz w:val="24"/>
        </w:rPr>
        <w:t xml:space="preserve"> están siempre en ejercicio, como </w:t>
      </w:r>
      <w:r w:rsidRPr="00CA7C5B">
        <w:rPr>
          <w:rFonts w:ascii="Georgia" w:hAnsi="Georgia"/>
          <w:b/>
          <w:sz w:val="24"/>
        </w:rPr>
        <w:t>las dos muelas de un molino</w:t>
      </w:r>
      <w:r>
        <w:rPr>
          <w:rFonts w:ascii="Georgia" w:hAnsi="Georgia"/>
          <w:sz w:val="24"/>
        </w:rPr>
        <w:t xml:space="preserve"> que siempre está funcionando. Si a esas muelas se les echa paja, la molerán sin duda; pero será tiempo perdido el de la tal moltura porque el polvo que resultará de la paja será un polvo enteramente inútil; lo contrario sucederá si se les echa buen trigo, pues este dará excelente harina, con mucha ventaja y provecho del molinero. Ahora, pues, cada uno de nosotros es, digámoslo así, como el molinero de ese molino de dos muelas, que son el entendimiento y la voluntad y que están en actividad incesante. Si cada cual procura y tiene buen cuidado de emplear su enten</w:t>
      </w:r>
      <w:r w:rsidR="00C7750B">
        <w:rPr>
          <w:rFonts w:ascii="Georgia" w:hAnsi="Georgia"/>
          <w:sz w:val="24"/>
        </w:rPr>
        <w:t>dimiento en pensar en Dios y su</w:t>
      </w:r>
      <w:r>
        <w:rPr>
          <w:rFonts w:ascii="Georgia" w:hAnsi="Georgia"/>
          <w:sz w:val="24"/>
        </w:rPr>
        <w:t xml:space="preserve"> voluntad, en amarle… ¡Oh, qué utilidad reportará de las muelas de su molino! Mas, si en vez de pensar en Dios y en amarle, se ocupa en la paja de las cosas de la tierra, no le resultará provecho alguno y perderá miserablemente su tiempo” (Id., 22-23). </w:t>
      </w:r>
    </w:p>
    <w:p w:rsidR="00903857" w:rsidRDefault="004D29D0" w:rsidP="00FC2D45">
      <w:pPr>
        <w:ind w:firstLine="708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se dio cuenta de que apostólicamente para aprovechar más el tiempo, dad</w:t>
      </w:r>
      <w:r w:rsidR="00CA7C5B">
        <w:rPr>
          <w:rFonts w:ascii="Georgia" w:hAnsi="Georgia"/>
          <w:sz w:val="24"/>
        </w:rPr>
        <w:t>a</w:t>
      </w:r>
      <w:r>
        <w:rPr>
          <w:rFonts w:ascii="Georgia" w:hAnsi="Georgia"/>
          <w:sz w:val="24"/>
        </w:rPr>
        <w:t xml:space="preserve"> </w:t>
      </w:r>
      <w:r w:rsidR="00D66774">
        <w:rPr>
          <w:rFonts w:ascii="Georgia" w:hAnsi="Georgia"/>
          <w:sz w:val="24"/>
        </w:rPr>
        <w:t>la inmensidad de la misión que había que llevar a cabo</w:t>
      </w:r>
      <w:r>
        <w:rPr>
          <w:rFonts w:ascii="Georgia" w:hAnsi="Georgia"/>
          <w:sz w:val="24"/>
        </w:rPr>
        <w:t xml:space="preserve">, </w:t>
      </w:r>
      <w:r w:rsidRPr="00CA7C5B">
        <w:rPr>
          <w:rFonts w:ascii="Georgia" w:hAnsi="Georgia"/>
          <w:b/>
          <w:sz w:val="24"/>
        </w:rPr>
        <w:t>necesitaba</w:t>
      </w:r>
      <w:r w:rsidR="00D66774" w:rsidRPr="00CA7C5B">
        <w:rPr>
          <w:rFonts w:ascii="Georgia" w:hAnsi="Georgia"/>
          <w:b/>
          <w:sz w:val="24"/>
        </w:rPr>
        <w:t xml:space="preserve"> de otros peregrinos</w:t>
      </w:r>
      <w:r w:rsidR="00D66774">
        <w:rPr>
          <w:rFonts w:ascii="Georgia" w:hAnsi="Georgia"/>
          <w:sz w:val="24"/>
        </w:rPr>
        <w:t xml:space="preserve"> con los cuales caminar juntos.</w:t>
      </w:r>
    </w:p>
    <w:p w:rsidR="00CA7C5B" w:rsidRDefault="00CA7C5B" w:rsidP="00FC2D45">
      <w:pPr>
        <w:ind w:firstLine="708"/>
        <w:jc w:val="both"/>
        <w:rPr>
          <w:rFonts w:ascii="Georgia" w:hAnsi="Georgia"/>
          <w:sz w:val="24"/>
        </w:rPr>
      </w:pPr>
    </w:p>
    <w:p w:rsidR="00CA7C5B" w:rsidRDefault="00CA7C5B" w:rsidP="00FC2D45">
      <w:pPr>
        <w:ind w:firstLine="708"/>
        <w:jc w:val="both"/>
        <w:rPr>
          <w:rFonts w:ascii="Georgia" w:hAnsi="Georgia"/>
          <w:sz w:val="24"/>
        </w:rPr>
      </w:pPr>
    </w:p>
    <w:p w:rsidR="00972923" w:rsidRPr="00972923" w:rsidRDefault="00DA32AE" w:rsidP="00662794">
      <w:pPr>
        <w:jc w:val="both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lastRenderedPageBreak/>
        <w:t xml:space="preserve">2.2. </w:t>
      </w:r>
      <w:r w:rsidR="00B30CEA">
        <w:rPr>
          <w:rFonts w:ascii="Georgia" w:hAnsi="Georgia"/>
          <w:b/>
          <w:i/>
          <w:sz w:val="24"/>
        </w:rPr>
        <w:t>Peregrino con otros peregrinos</w:t>
      </w:r>
    </w:p>
    <w:p w:rsidR="00674E9B" w:rsidRDefault="00D66774" w:rsidP="00662794">
      <w:pPr>
        <w:ind w:firstLine="708"/>
        <w:jc w:val="both"/>
        <w:rPr>
          <w:rFonts w:ascii="Georgia" w:hAnsi="Georgia"/>
          <w:sz w:val="24"/>
        </w:rPr>
      </w:pPr>
      <w:r w:rsidRPr="00CA7C5B">
        <w:rPr>
          <w:rFonts w:ascii="Georgia" w:hAnsi="Georgia"/>
          <w:b/>
          <w:sz w:val="24"/>
        </w:rPr>
        <w:t>Hoy, 16 de julio</w:t>
      </w:r>
      <w:r>
        <w:rPr>
          <w:rFonts w:ascii="Georgia" w:hAnsi="Georgia"/>
          <w:sz w:val="24"/>
        </w:rPr>
        <w:t>, celebramos los 171 años de la fundación de la Congregación de Misioneros en esta c</w:t>
      </w:r>
      <w:r w:rsidR="00674E9B">
        <w:rPr>
          <w:rFonts w:ascii="Georgia" w:hAnsi="Georgia"/>
          <w:sz w:val="24"/>
        </w:rPr>
        <w:t>iudad de Vic</w:t>
      </w:r>
      <w:r w:rsidR="00E72098" w:rsidRPr="00E72098">
        <w:rPr>
          <w:rFonts w:ascii="Georgia" w:hAnsi="Georgia"/>
          <w:sz w:val="24"/>
        </w:rPr>
        <w:t>.</w:t>
      </w:r>
      <w:r w:rsidR="00D16A22">
        <w:rPr>
          <w:rFonts w:ascii="Georgia" w:hAnsi="Georgia"/>
          <w:sz w:val="24"/>
        </w:rPr>
        <w:t xml:space="preserve"> </w:t>
      </w:r>
      <w:r w:rsidR="00674E9B">
        <w:rPr>
          <w:rFonts w:ascii="Georgia" w:hAnsi="Georgia"/>
          <w:sz w:val="24"/>
        </w:rPr>
        <w:t xml:space="preserve">Incluso, más o menos, estamos en la hora en la que empezaron la primera reunión de sus Ejercicios Espirituales, en la que </w:t>
      </w:r>
      <w:proofErr w:type="spellStart"/>
      <w:r w:rsidR="00674E9B">
        <w:rPr>
          <w:rFonts w:ascii="Georgia" w:hAnsi="Georgia"/>
          <w:sz w:val="24"/>
        </w:rPr>
        <w:t>Claret</w:t>
      </w:r>
      <w:proofErr w:type="spellEnd"/>
      <w:r w:rsidR="00674E9B">
        <w:rPr>
          <w:rFonts w:ascii="Georgia" w:hAnsi="Georgia"/>
          <w:sz w:val="24"/>
        </w:rPr>
        <w:t>, en un cierto momento, expresó: “</w:t>
      </w:r>
      <w:r w:rsidR="00674E9B" w:rsidRPr="00CA7C5B">
        <w:rPr>
          <w:rFonts w:ascii="Georgia" w:hAnsi="Georgia"/>
          <w:b/>
          <w:sz w:val="24"/>
        </w:rPr>
        <w:t>Hoy se comienza una grande obra</w:t>
      </w:r>
      <w:r w:rsidR="00674E9B">
        <w:rPr>
          <w:rFonts w:ascii="Georgia" w:hAnsi="Georgia"/>
          <w:sz w:val="24"/>
        </w:rPr>
        <w:t>” (</w:t>
      </w:r>
      <w:r w:rsidR="004466E8" w:rsidRPr="004466E8">
        <w:rPr>
          <w:rFonts w:ascii="Georgia" w:hAnsi="Georgia"/>
          <w:smallCaps/>
          <w:sz w:val="24"/>
        </w:rPr>
        <w:t xml:space="preserve">J. </w:t>
      </w:r>
      <w:proofErr w:type="spellStart"/>
      <w:r w:rsidR="004466E8" w:rsidRPr="004466E8">
        <w:rPr>
          <w:rFonts w:ascii="Georgia" w:hAnsi="Georgia"/>
          <w:smallCaps/>
          <w:sz w:val="24"/>
        </w:rPr>
        <w:t>Clotet</w:t>
      </w:r>
      <w:proofErr w:type="spellEnd"/>
      <w:r w:rsidR="004466E8">
        <w:rPr>
          <w:rFonts w:ascii="Georgia" w:hAnsi="Georgia"/>
          <w:sz w:val="24"/>
        </w:rPr>
        <w:t xml:space="preserve">, </w:t>
      </w:r>
      <w:r w:rsidR="004466E8" w:rsidRPr="004466E8">
        <w:rPr>
          <w:rFonts w:ascii="Georgia" w:hAnsi="Georgia"/>
          <w:i/>
          <w:sz w:val="24"/>
        </w:rPr>
        <w:t>Vida edificante</w:t>
      </w:r>
      <w:r w:rsidR="004466E8">
        <w:rPr>
          <w:rFonts w:ascii="Georgia" w:hAnsi="Georgia"/>
          <w:sz w:val="24"/>
        </w:rPr>
        <w:t>…, 252)</w:t>
      </w:r>
      <w:r w:rsidR="00674E9B">
        <w:rPr>
          <w:rFonts w:ascii="Georgia" w:hAnsi="Georgia"/>
          <w:sz w:val="24"/>
        </w:rPr>
        <w:t>. Esta noche haremos un rato de oración desde la misma celda de la fundación.</w:t>
      </w:r>
    </w:p>
    <w:p w:rsidR="00D95EAE" w:rsidRDefault="00674E9B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Todos experimentamos los aspectos positivos y las dificultades que pueden surgir compartiendo tiempo y misión con otros peregrinos</w:t>
      </w:r>
      <w:r w:rsidR="00D66774">
        <w:rPr>
          <w:rFonts w:ascii="Georgia" w:hAnsi="Georgia"/>
          <w:sz w:val="24"/>
        </w:rPr>
        <w:t xml:space="preserve">. </w:t>
      </w:r>
      <w:r>
        <w:rPr>
          <w:rFonts w:ascii="Georgia" w:hAnsi="Georgia"/>
          <w:sz w:val="24"/>
        </w:rPr>
        <w:t xml:space="preserve">¿Quiénes fueron </w:t>
      </w:r>
      <w:r w:rsidRPr="00CA7C5B">
        <w:rPr>
          <w:rFonts w:ascii="Georgia" w:hAnsi="Georgia"/>
          <w:b/>
          <w:sz w:val="24"/>
        </w:rPr>
        <w:t xml:space="preserve">los peregrinos que se unieron a </w:t>
      </w:r>
      <w:proofErr w:type="spellStart"/>
      <w:r w:rsidRPr="00CA7C5B">
        <w:rPr>
          <w:rFonts w:ascii="Georgia" w:hAnsi="Georgia"/>
          <w:b/>
          <w:sz w:val="24"/>
        </w:rPr>
        <w:t>Claret</w:t>
      </w:r>
      <w:proofErr w:type="spellEnd"/>
      <w:r w:rsidRPr="00CA7C5B">
        <w:rPr>
          <w:rFonts w:ascii="Georgia" w:hAnsi="Georgia"/>
          <w:b/>
          <w:sz w:val="24"/>
        </w:rPr>
        <w:t xml:space="preserve"> el día de la fundación</w:t>
      </w:r>
      <w:r>
        <w:rPr>
          <w:rFonts w:ascii="Georgia" w:hAnsi="Georgia"/>
          <w:sz w:val="24"/>
        </w:rPr>
        <w:t>? Vamos a recordarlos brevemente.</w:t>
      </w:r>
    </w:p>
    <w:p w:rsidR="004466E8" w:rsidRDefault="004466E8" w:rsidP="00662794">
      <w:pPr>
        <w:ind w:firstLine="708"/>
        <w:jc w:val="both"/>
        <w:rPr>
          <w:rFonts w:ascii="Georgia" w:hAnsi="Georgia"/>
          <w:sz w:val="24"/>
        </w:rPr>
      </w:pPr>
      <w:r w:rsidRPr="00CA7C5B">
        <w:rPr>
          <w:rFonts w:ascii="Georgia" w:hAnsi="Georgia"/>
          <w:b/>
          <w:sz w:val="24"/>
        </w:rPr>
        <w:t>El P. Esteban Sala</w:t>
      </w:r>
      <w:r w:rsidR="000B3234">
        <w:rPr>
          <w:rFonts w:ascii="Georgia" w:hAnsi="Georgia"/>
          <w:sz w:val="24"/>
        </w:rPr>
        <w:t xml:space="preserve"> (1812-1858). Fue el primero de los cinco </w:t>
      </w:r>
      <w:r w:rsidR="005A56B3">
        <w:rPr>
          <w:rFonts w:ascii="Georgia" w:hAnsi="Georgia"/>
          <w:sz w:val="24"/>
        </w:rPr>
        <w:t xml:space="preserve">cofundadores </w:t>
      </w:r>
      <w:r w:rsidR="000B3234">
        <w:rPr>
          <w:rFonts w:ascii="Georgia" w:hAnsi="Georgia"/>
          <w:sz w:val="24"/>
        </w:rPr>
        <w:t xml:space="preserve">que </w:t>
      </w:r>
      <w:r w:rsidR="007E375A">
        <w:rPr>
          <w:rFonts w:ascii="Georgia" w:hAnsi="Georgia"/>
          <w:sz w:val="24"/>
        </w:rPr>
        <w:t xml:space="preserve">entró en contacto con </w:t>
      </w:r>
      <w:proofErr w:type="spellStart"/>
      <w:r w:rsidR="007E375A">
        <w:rPr>
          <w:rFonts w:ascii="Georgia" w:hAnsi="Georgia"/>
          <w:sz w:val="24"/>
        </w:rPr>
        <w:t>Claret</w:t>
      </w:r>
      <w:proofErr w:type="spellEnd"/>
      <w:r w:rsidR="007E375A">
        <w:rPr>
          <w:rFonts w:ascii="Georgia" w:hAnsi="Georgia"/>
          <w:sz w:val="24"/>
        </w:rPr>
        <w:t xml:space="preserve">, cuando este dio la segunda tanda de Ejercicios Espirituales a sacerdotes en </w:t>
      </w:r>
      <w:proofErr w:type="spellStart"/>
      <w:r w:rsidR="007E375A">
        <w:rPr>
          <w:rFonts w:ascii="Georgia" w:hAnsi="Georgia"/>
          <w:sz w:val="24"/>
        </w:rPr>
        <w:t>Gombreny</w:t>
      </w:r>
      <w:proofErr w:type="spellEnd"/>
      <w:r w:rsidR="005A56B3">
        <w:rPr>
          <w:rFonts w:ascii="Georgia" w:hAnsi="Georgia"/>
          <w:sz w:val="24"/>
        </w:rPr>
        <w:t xml:space="preserve"> (agosto de 1843)</w:t>
      </w:r>
      <w:r w:rsidR="007E375A">
        <w:rPr>
          <w:rFonts w:ascii="Georgia" w:hAnsi="Georgia"/>
          <w:sz w:val="24"/>
        </w:rPr>
        <w:t xml:space="preserve">. </w:t>
      </w:r>
      <w:r w:rsidR="00EB63F2">
        <w:rPr>
          <w:rFonts w:ascii="Georgia" w:hAnsi="Georgia"/>
          <w:sz w:val="24"/>
        </w:rPr>
        <w:t xml:space="preserve">Quedó tan impactado por la figura de </w:t>
      </w:r>
      <w:proofErr w:type="spellStart"/>
      <w:r w:rsidR="00EB63F2">
        <w:rPr>
          <w:rFonts w:ascii="Georgia" w:hAnsi="Georgia"/>
          <w:sz w:val="24"/>
        </w:rPr>
        <w:t>Claret</w:t>
      </w:r>
      <w:proofErr w:type="spellEnd"/>
      <w:r w:rsidR="00EB63F2">
        <w:rPr>
          <w:rFonts w:ascii="Georgia" w:hAnsi="Georgia"/>
          <w:sz w:val="24"/>
        </w:rPr>
        <w:t xml:space="preserve"> que, d</w:t>
      </w:r>
      <w:r w:rsidR="007E375A">
        <w:rPr>
          <w:rFonts w:ascii="Georgia" w:hAnsi="Georgia"/>
          <w:sz w:val="24"/>
        </w:rPr>
        <w:t>esde aquel momento</w:t>
      </w:r>
      <w:r w:rsidR="00EB63F2">
        <w:rPr>
          <w:rFonts w:ascii="Georgia" w:hAnsi="Georgia"/>
          <w:sz w:val="24"/>
        </w:rPr>
        <w:t>, se</w:t>
      </w:r>
      <w:r w:rsidR="007E375A">
        <w:rPr>
          <w:rFonts w:ascii="Georgia" w:hAnsi="Georgia"/>
          <w:sz w:val="24"/>
        </w:rPr>
        <w:t xml:space="preserve"> convirtió en un</w:t>
      </w:r>
      <w:r w:rsidR="00EB63F2">
        <w:rPr>
          <w:rFonts w:ascii="Georgia" w:hAnsi="Georgia"/>
          <w:sz w:val="24"/>
        </w:rPr>
        <w:t>o de sus</w:t>
      </w:r>
      <w:r w:rsidR="007E375A">
        <w:rPr>
          <w:rFonts w:ascii="Georgia" w:hAnsi="Georgia"/>
          <w:sz w:val="24"/>
        </w:rPr>
        <w:t xml:space="preserve"> colaborador</w:t>
      </w:r>
      <w:r w:rsidR="00EB63F2">
        <w:rPr>
          <w:rFonts w:ascii="Georgia" w:hAnsi="Georgia"/>
          <w:sz w:val="24"/>
        </w:rPr>
        <w:t>es</w:t>
      </w:r>
      <w:r w:rsidR="007E375A">
        <w:rPr>
          <w:rFonts w:ascii="Georgia" w:hAnsi="Georgia"/>
          <w:sz w:val="24"/>
        </w:rPr>
        <w:t xml:space="preserve"> incondicional</w:t>
      </w:r>
      <w:r w:rsidR="00EB63F2">
        <w:rPr>
          <w:rFonts w:ascii="Georgia" w:hAnsi="Georgia"/>
          <w:sz w:val="24"/>
        </w:rPr>
        <w:t>es</w:t>
      </w:r>
      <w:r w:rsidR="007E375A">
        <w:rPr>
          <w:rFonts w:ascii="Georgia" w:hAnsi="Georgia"/>
          <w:sz w:val="24"/>
        </w:rPr>
        <w:t xml:space="preserve">. </w:t>
      </w:r>
      <w:r w:rsidR="00916CBC">
        <w:rPr>
          <w:rFonts w:ascii="Georgia" w:hAnsi="Georgia"/>
          <w:sz w:val="24"/>
        </w:rPr>
        <w:t xml:space="preserve">Ya figura en la lista de miembros de la </w:t>
      </w:r>
      <w:r w:rsidR="00916CBC" w:rsidRPr="00916CBC">
        <w:rPr>
          <w:rFonts w:ascii="Georgia" w:hAnsi="Georgia"/>
          <w:i/>
          <w:sz w:val="24"/>
        </w:rPr>
        <w:t>Hermandad Apostólica</w:t>
      </w:r>
      <w:r w:rsidR="00916CBC">
        <w:rPr>
          <w:rFonts w:ascii="Georgia" w:hAnsi="Georgia"/>
          <w:sz w:val="24"/>
        </w:rPr>
        <w:t xml:space="preserve"> fundada por </w:t>
      </w:r>
      <w:proofErr w:type="spellStart"/>
      <w:r w:rsidR="00916CBC">
        <w:rPr>
          <w:rFonts w:ascii="Georgia" w:hAnsi="Georgia"/>
          <w:sz w:val="24"/>
        </w:rPr>
        <w:t>Claret</w:t>
      </w:r>
      <w:proofErr w:type="spellEnd"/>
      <w:r w:rsidR="00916CBC">
        <w:rPr>
          <w:rFonts w:ascii="Georgia" w:hAnsi="Georgia"/>
          <w:sz w:val="24"/>
        </w:rPr>
        <w:t xml:space="preserve"> a finales de 1846. </w:t>
      </w:r>
      <w:r w:rsidR="00245DE1">
        <w:rPr>
          <w:rFonts w:ascii="Georgia" w:hAnsi="Georgia"/>
          <w:sz w:val="24"/>
        </w:rPr>
        <w:t>Estaba adornado de dotes físicas</w:t>
      </w:r>
      <w:r w:rsidR="007E375A">
        <w:rPr>
          <w:rFonts w:ascii="Georgia" w:hAnsi="Georgia"/>
          <w:sz w:val="24"/>
        </w:rPr>
        <w:t xml:space="preserve"> y morales extraordinari</w:t>
      </w:r>
      <w:r w:rsidR="00245DE1">
        <w:rPr>
          <w:rFonts w:ascii="Georgia" w:hAnsi="Georgia"/>
          <w:sz w:val="24"/>
        </w:rPr>
        <w:t>a</w:t>
      </w:r>
      <w:r w:rsidR="007E375A">
        <w:rPr>
          <w:rFonts w:ascii="Georgia" w:hAnsi="Georgia"/>
          <w:sz w:val="24"/>
        </w:rPr>
        <w:t>s. De gran talento; ciertamente el más culto del grupo y también humilde, manso y sencillo. Sucedió a</w:t>
      </w:r>
      <w:r w:rsidR="004616A4">
        <w:rPr>
          <w:rFonts w:ascii="Georgia" w:hAnsi="Georgia"/>
          <w:sz w:val="24"/>
        </w:rPr>
        <w:t>l Fundador</w:t>
      </w:r>
      <w:r w:rsidR="007E375A">
        <w:rPr>
          <w:rFonts w:ascii="Georgia" w:hAnsi="Georgia"/>
          <w:sz w:val="24"/>
        </w:rPr>
        <w:t xml:space="preserve"> como Superior </w:t>
      </w:r>
      <w:r w:rsidR="004616A4">
        <w:rPr>
          <w:rFonts w:ascii="Georgia" w:hAnsi="Georgia"/>
          <w:sz w:val="24"/>
        </w:rPr>
        <w:t>de la Casa-misión de Vic</w:t>
      </w:r>
      <w:r w:rsidR="00CA7C5B">
        <w:rPr>
          <w:rFonts w:ascii="Georgia" w:hAnsi="Georgia"/>
          <w:sz w:val="24"/>
        </w:rPr>
        <w:t xml:space="preserve"> y cuando aquel</w:t>
      </w:r>
      <w:r w:rsidR="005A56B3">
        <w:rPr>
          <w:rFonts w:ascii="Georgia" w:hAnsi="Georgia"/>
          <w:sz w:val="24"/>
        </w:rPr>
        <w:t xml:space="preserve"> volvió para ser confesor de la Reina lo propuso para ser su sucesor en Cuba: “A mí me ha parecido </w:t>
      </w:r>
      <w:r w:rsidR="005A56B3">
        <w:rPr>
          <w:rFonts w:ascii="Georgia" w:hAnsi="Georgia"/>
          <w:sz w:val="24"/>
        </w:rPr>
        <w:lastRenderedPageBreak/>
        <w:t>el más a propósito, ya por sus prendas personales, ya por ser él de un mismo espíritu que yo” (</w:t>
      </w:r>
      <w:r w:rsidR="005A56B3" w:rsidRPr="004616A4">
        <w:rPr>
          <w:rFonts w:ascii="Georgia" w:hAnsi="Georgia"/>
          <w:i/>
          <w:sz w:val="24"/>
        </w:rPr>
        <w:t xml:space="preserve">Carta a </w:t>
      </w:r>
      <w:r w:rsidR="004616A4">
        <w:rPr>
          <w:rFonts w:ascii="Georgia" w:hAnsi="Georgia"/>
          <w:i/>
          <w:sz w:val="24"/>
        </w:rPr>
        <w:t xml:space="preserve">D. </w:t>
      </w:r>
      <w:r w:rsidR="005A56B3" w:rsidRPr="004616A4">
        <w:rPr>
          <w:rFonts w:ascii="Georgia" w:hAnsi="Georgia"/>
          <w:i/>
          <w:sz w:val="24"/>
        </w:rPr>
        <w:t>A</w:t>
      </w:r>
      <w:r w:rsidR="004616A4">
        <w:rPr>
          <w:rFonts w:ascii="Georgia" w:hAnsi="Georgia"/>
          <w:i/>
          <w:sz w:val="24"/>
        </w:rPr>
        <w:t>ntonio</w:t>
      </w:r>
      <w:r w:rsidR="005A56B3" w:rsidRPr="004616A4">
        <w:rPr>
          <w:rFonts w:ascii="Georgia" w:hAnsi="Georgia"/>
          <w:i/>
          <w:sz w:val="24"/>
        </w:rPr>
        <w:t xml:space="preserve"> </w:t>
      </w:r>
      <w:proofErr w:type="spellStart"/>
      <w:r w:rsidR="005A56B3" w:rsidRPr="004616A4">
        <w:rPr>
          <w:rFonts w:ascii="Georgia" w:hAnsi="Georgia"/>
          <w:i/>
          <w:sz w:val="24"/>
        </w:rPr>
        <w:t>Barjau</w:t>
      </w:r>
      <w:proofErr w:type="spellEnd"/>
      <w:r w:rsidR="005A56B3">
        <w:rPr>
          <w:rFonts w:ascii="Georgia" w:hAnsi="Georgia"/>
          <w:sz w:val="24"/>
        </w:rPr>
        <w:t xml:space="preserve">, en EC, I, 1489). La gente le llamaba </w:t>
      </w:r>
      <w:proofErr w:type="spellStart"/>
      <w:r w:rsidR="005A56B3">
        <w:rPr>
          <w:rFonts w:ascii="Georgia" w:hAnsi="Georgia"/>
          <w:i/>
          <w:sz w:val="24"/>
        </w:rPr>
        <w:t>l’hereu</w:t>
      </w:r>
      <w:proofErr w:type="spellEnd"/>
      <w:r w:rsidR="005A56B3">
        <w:rPr>
          <w:rFonts w:ascii="Georgia" w:hAnsi="Georgia"/>
          <w:sz w:val="24"/>
        </w:rPr>
        <w:t xml:space="preserve">, es decir, el heredero porque era apostólicamente el más parecido a </w:t>
      </w:r>
      <w:proofErr w:type="spellStart"/>
      <w:r w:rsidR="005A56B3">
        <w:rPr>
          <w:rFonts w:ascii="Georgia" w:hAnsi="Georgia"/>
          <w:sz w:val="24"/>
        </w:rPr>
        <w:t>Claret</w:t>
      </w:r>
      <w:proofErr w:type="spellEnd"/>
      <w:r w:rsidR="005A56B3">
        <w:rPr>
          <w:rFonts w:ascii="Georgia" w:hAnsi="Georgia"/>
          <w:sz w:val="24"/>
        </w:rPr>
        <w:t xml:space="preserve">. Durante los ocho años en que fue el </w:t>
      </w:r>
      <w:r w:rsidR="00EB63F2">
        <w:rPr>
          <w:rFonts w:ascii="Georgia" w:hAnsi="Georgia"/>
          <w:sz w:val="24"/>
        </w:rPr>
        <w:t>Director</w:t>
      </w:r>
      <w:r w:rsidR="005A56B3">
        <w:rPr>
          <w:rFonts w:ascii="Georgia" w:hAnsi="Georgia"/>
          <w:sz w:val="24"/>
        </w:rPr>
        <w:t xml:space="preserve"> de </w:t>
      </w:r>
      <w:r w:rsidR="00CA7C5B">
        <w:rPr>
          <w:rFonts w:ascii="Georgia" w:hAnsi="Georgia"/>
          <w:sz w:val="24"/>
        </w:rPr>
        <w:t>aquel</w:t>
      </w:r>
      <w:r w:rsidR="005A56B3">
        <w:rPr>
          <w:rFonts w:ascii="Georgia" w:hAnsi="Georgia"/>
          <w:sz w:val="24"/>
        </w:rPr>
        <w:t xml:space="preserve">la Casa-misión, supo, en circunstancias sociopolíticas extremadamente difíciles, mantener al grupo cohesionado y transmitirle el espíritu apostólico de </w:t>
      </w:r>
      <w:proofErr w:type="spellStart"/>
      <w:r w:rsidR="005A56B3">
        <w:rPr>
          <w:rFonts w:ascii="Georgia" w:hAnsi="Georgia"/>
          <w:sz w:val="24"/>
        </w:rPr>
        <w:t>Claret</w:t>
      </w:r>
      <w:proofErr w:type="spellEnd"/>
      <w:r w:rsidR="005A56B3">
        <w:rPr>
          <w:rFonts w:ascii="Georgia" w:hAnsi="Georgia"/>
          <w:sz w:val="24"/>
        </w:rPr>
        <w:t xml:space="preserve">, al cual la mayoría </w:t>
      </w:r>
      <w:r w:rsidR="00CA7C5B">
        <w:rPr>
          <w:rFonts w:ascii="Georgia" w:hAnsi="Georgia"/>
          <w:sz w:val="24"/>
        </w:rPr>
        <w:t xml:space="preserve">en realidad </w:t>
      </w:r>
      <w:r w:rsidR="005A56B3">
        <w:rPr>
          <w:rFonts w:ascii="Georgia" w:hAnsi="Georgia"/>
          <w:sz w:val="24"/>
        </w:rPr>
        <w:t xml:space="preserve">lo habían conocido muy poco. Gestionó la primera fundación fuera de Vic, </w:t>
      </w:r>
      <w:r w:rsidR="00EB63F2">
        <w:rPr>
          <w:rFonts w:ascii="Georgia" w:hAnsi="Georgia"/>
          <w:sz w:val="24"/>
        </w:rPr>
        <w:t>en Gracia (Barcelona)</w:t>
      </w:r>
      <w:r w:rsidR="004616A4">
        <w:rPr>
          <w:rFonts w:ascii="Georgia" w:hAnsi="Georgia"/>
          <w:sz w:val="24"/>
        </w:rPr>
        <w:t>,</w:t>
      </w:r>
      <w:r w:rsidR="00EB63F2">
        <w:rPr>
          <w:rFonts w:ascii="Georgia" w:hAnsi="Georgia"/>
          <w:sz w:val="24"/>
        </w:rPr>
        <w:t xml:space="preserve"> </w:t>
      </w:r>
      <w:r w:rsidR="005A56B3">
        <w:rPr>
          <w:rFonts w:ascii="Georgia" w:hAnsi="Georgia"/>
          <w:sz w:val="24"/>
        </w:rPr>
        <w:t>pero falleció antes, en 1858.</w:t>
      </w:r>
    </w:p>
    <w:p w:rsidR="004466E8" w:rsidRDefault="004466E8" w:rsidP="00662794">
      <w:pPr>
        <w:ind w:firstLine="708"/>
        <w:jc w:val="both"/>
        <w:rPr>
          <w:rFonts w:ascii="Georgia" w:hAnsi="Georgia"/>
          <w:sz w:val="24"/>
        </w:rPr>
      </w:pPr>
      <w:r w:rsidRPr="00CA7C5B">
        <w:rPr>
          <w:rFonts w:ascii="Georgia" w:hAnsi="Georgia"/>
          <w:b/>
          <w:sz w:val="24"/>
        </w:rPr>
        <w:t xml:space="preserve">El P. José </w:t>
      </w:r>
      <w:proofErr w:type="spellStart"/>
      <w:r w:rsidRPr="00CA7C5B">
        <w:rPr>
          <w:rFonts w:ascii="Georgia" w:hAnsi="Georgia"/>
          <w:b/>
          <w:sz w:val="24"/>
        </w:rPr>
        <w:t>Xifré</w:t>
      </w:r>
      <w:proofErr w:type="spellEnd"/>
      <w:r w:rsidR="00EB63F2">
        <w:rPr>
          <w:rFonts w:ascii="Georgia" w:hAnsi="Georgia"/>
          <w:sz w:val="24"/>
        </w:rPr>
        <w:t xml:space="preserve"> (1817-1899). </w:t>
      </w:r>
      <w:r w:rsidR="006F33A6">
        <w:rPr>
          <w:rFonts w:ascii="Georgia" w:hAnsi="Georgia"/>
          <w:sz w:val="24"/>
        </w:rPr>
        <w:t xml:space="preserve">No fue compañero de </w:t>
      </w:r>
      <w:proofErr w:type="spellStart"/>
      <w:r w:rsidR="006F33A6">
        <w:rPr>
          <w:rFonts w:ascii="Georgia" w:hAnsi="Georgia"/>
          <w:sz w:val="24"/>
        </w:rPr>
        <w:t>Claret</w:t>
      </w:r>
      <w:proofErr w:type="spellEnd"/>
      <w:r w:rsidR="006F33A6">
        <w:rPr>
          <w:rFonts w:ascii="Georgia" w:hAnsi="Georgia"/>
          <w:sz w:val="24"/>
        </w:rPr>
        <w:t xml:space="preserve"> en ninguno de los proyectos previos a la fundación; al contrario, predicaba </w:t>
      </w:r>
      <w:r w:rsidR="002F0CDC">
        <w:rPr>
          <w:rFonts w:ascii="Georgia" w:hAnsi="Georgia"/>
          <w:sz w:val="24"/>
        </w:rPr>
        <w:t>e incluso</w:t>
      </w:r>
      <w:r w:rsidR="006F33A6">
        <w:rPr>
          <w:rFonts w:ascii="Georgia" w:hAnsi="Georgia"/>
          <w:sz w:val="24"/>
        </w:rPr>
        <w:t xml:space="preserve"> tenía intención de fundar una congregación. Fue el obispo de Vic, Luciano </w:t>
      </w:r>
      <w:proofErr w:type="spellStart"/>
      <w:r w:rsidR="006F33A6">
        <w:rPr>
          <w:rFonts w:ascii="Georgia" w:hAnsi="Georgia"/>
          <w:sz w:val="24"/>
        </w:rPr>
        <w:t>Casadevall</w:t>
      </w:r>
      <w:proofErr w:type="spellEnd"/>
      <w:r w:rsidR="006F33A6">
        <w:rPr>
          <w:rFonts w:ascii="Georgia" w:hAnsi="Georgia"/>
          <w:sz w:val="24"/>
        </w:rPr>
        <w:t xml:space="preserve">, quien, al enterarse de su propósito fundacional, le aconsejó unirse al grupo que </w:t>
      </w:r>
      <w:proofErr w:type="spellStart"/>
      <w:r w:rsidR="006F33A6">
        <w:rPr>
          <w:rFonts w:ascii="Georgia" w:hAnsi="Georgia"/>
          <w:sz w:val="24"/>
        </w:rPr>
        <w:t>Claret</w:t>
      </w:r>
      <w:proofErr w:type="spellEnd"/>
      <w:r w:rsidR="006F33A6">
        <w:rPr>
          <w:rFonts w:ascii="Georgia" w:hAnsi="Georgia"/>
          <w:sz w:val="24"/>
        </w:rPr>
        <w:t xml:space="preserve"> estaba a punto de comenzar. Fue un homb</w:t>
      </w:r>
      <w:r w:rsidR="00245DE1">
        <w:rPr>
          <w:rFonts w:ascii="Georgia" w:hAnsi="Georgia"/>
          <w:sz w:val="24"/>
        </w:rPr>
        <w:t>re enérgico, rectilíneo y firme;</w:t>
      </w:r>
      <w:r w:rsidR="006F33A6">
        <w:rPr>
          <w:rFonts w:ascii="Georgia" w:hAnsi="Georgia"/>
          <w:sz w:val="24"/>
        </w:rPr>
        <w:t xml:space="preserve"> al mismo tiempo, generoso, de grande fe y enamorado de la Congregación y de la Iglesia. Sucedió al P. Sala como Superior General durante más de 41 años. Quizás podríamos decir que fue como una especie de san Pablo en la apertura y expansión de la Congregación; de hecho, la tomó con 13 miembros </w:t>
      </w:r>
      <w:r w:rsidR="002F0CDC">
        <w:rPr>
          <w:rFonts w:ascii="Georgia" w:hAnsi="Georgia"/>
          <w:sz w:val="24"/>
        </w:rPr>
        <w:t>y</w:t>
      </w:r>
      <w:r w:rsidR="006F33A6">
        <w:rPr>
          <w:rFonts w:ascii="Georgia" w:hAnsi="Georgia"/>
          <w:sz w:val="24"/>
        </w:rPr>
        <w:t xml:space="preserve"> una sola casa y acabó con más </w:t>
      </w:r>
      <w:r w:rsidR="00C7750B">
        <w:rPr>
          <w:rFonts w:ascii="Georgia" w:hAnsi="Georgia"/>
          <w:sz w:val="24"/>
        </w:rPr>
        <w:t xml:space="preserve">de </w:t>
      </w:r>
      <w:bookmarkStart w:id="0" w:name="_GoBack"/>
      <w:bookmarkEnd w:id="0"/>
      <w:r w:rsidR="006F33A6">
        <w:rPr>
          <w:rFonts w:ascii="Georgia" w:hAnsi="Georgia"/>
          <w:sz w:val="24"/>
        </w:rPr>
        <w:t xml:space="preserve">1.400 miembros </w:t>
      </w:r>
      <w:r w:rsidR="002F0CDC">
        <w:rPr>
          <w:rFonts w:ascii="Georgia" w:hAnsi="Georgia"/>
          <w:sz w:val="24"/>
        </w:rPr>
        <w:t>y</w:t>
      </w:r>
      <w:r w:rsidR="006F33A6">
        <w:rPr>
          <w:rFonts w:ascii="Georgia" w:hAnsi="Georgia"/>
          <w:sz w:val="24"/>
        </w:rPr>
        <w:t xml:space="preserve"> más de 60 casas en tres continentes. En su funeral, el P. Martín Alsina leyó una hojita </w:t>
      </w:r>
      <w:r w:rsidR="00245DE1">
        <w:rPr>
          <w:rFonts w:ascii="Georgia" w:hAnsi="Georgia"/>
          <w:sz w:val="24"/>
        </w:rPr>
        <w:t>titulada</w:t>
      </w:r>
      <w:r w:rsidR="006F33A6">
        <w:rPr>
          <w:rFonts w:ascii="Georgia" w:hAnsi="Georgia"/>
          <w:sz w:val="24"/>
        </w:rPr>
        <w:t xml:space="preserve"> </w:t>
      </w:r>
      <w:r w:rsidR="00245DE1" w:rsidRPr="002F0CDC">
        <w:rPr>
          <w:rFonts w:ascii="Georgia" w:hAnsi="Georgia"/>
          <w:i/>
          <w:sz w:val="24"/>
        </w:rPr>
        <w:t>Ú</w:t>
      </w:r>
      <w:r w:rsidR="006F33A6" w:rsidRPr="002F0CDC">
        <w:rPr>
          <w:rFonts w:ascii="Georgia" w:hAnsi="Georgia"/>
          <w:i/>
          <w:sz w:val="24"/>
        </w:rPr>
        <w:t>ltimo despido</w:t>
      </w:r>
      <w:r w:rsidR="006F33A6">
        <w:rPr>
          <w:rFonts w:ascii="Georgia" w:hAnsi="Georgia"/>
          <w:sz w:val="24"/>
        </w:rPr>
        <w:t>: “</w:t>
      </w:r>
      <w:r w:rsidR="002547E8">
        <w:rPr>
          <w:rFonts w:ascii="Georgia" w:hAnsi="Georgia"/>
          <w:sz w:val="24"/>
        </w:rPr>
        <w:t xml:space="preserve">Mi muy querida Congregación: Te he amado cuanto he podido hasta el fin, y no te olvidaré en la eternidad. He vivido exclusivamente </w:t>
      </w:r>
      <w:r w:rsidR="002547E8">
        <w:rPr>
          <w:rFonts w:ascii="Georgia" w:hAnsi="Georgia"/>
          <w:sz w:val="24"/>
        </w:rPr>
        <w:lastRenderedPageBreak/>
        <w:t xml:space="preserve">para Ti, sin perdonar sacrificios ni peligros. Sin embargo, como hombre miserable y muy defectuoso, no pocas veces habré desedificado y ofendido varios individuos. Eso es lo único que siento, lo que deploro. A todos pido perdón y espero obtenerlo, como yo a todos perdono, amando a todos en Dios, como yo </w:t>
      </w:r>
      <w:r w:rsidR="002F0CDC">
        <w:rPr>
          <w:rFonts w:ascii="Georgia" w:hAnsi="Georgia"/>
          <w:sz w:val="24"/>
        </w:rPr>
        <w:t xml:space="preserve">me </w:t>
      </w:r>
      <w:r w:rsidR="002547E8">
        <w:rPr>
          <w:rFonts w:ascii="Georgia" w:hAnsi="Georgia"/>
          <w:sz w:val="24"/>
        </w:rPr>
        <w:t xml:space="preserve">amo a mí mismo. Rogad por quien os amaba, aplicadle alguna indulgencia plenaria, y os lo agradecerá quien se llamaba José </w:t>
      </w:r>
      <w:proofErr w:type="spellStart"/>
      <w:r w:rsidR="002547E8">
        <w:rPr>
          <w:rFonts w:ascii="Georgia" w:hAnsi="Georgia"/>
          <w:sz w:val="24"/>
        </w:rPr>
        <w:t>Xifré</w:t>
      </w:r>
      <w:proofErr w:type="spellEnd"/>
      <w:r w:rsidR="002547E8">
        <w:rPr>
          <w:rFonts w:ascii="Georgia" w:hAnsi="Georgia"/>
          <w:sz w:val="24"/>
        </w:rPr>
        <w:t xml:space="preserve">” (cf. Anales 7 (1899) 252). </w:t>
      </w:r>
    </w:p>
    <w:p w:rsidR="004466E8" w:rsidRDefault="004466E8" w:rsidP="007024B9">
      <w:pPr>
        <w:ind w:firstLine="708"/>
        <w:jc w:val="both"/>
        <w:rPr>
          <w:rFonts w:ascii="Georgia" w:hAnsi="Georgia"/>
          <w:sz w:val="24"/>
        </w:rPr>
      </w:pPr>
      <w:r w:rsidRPr="002F0CDC">
        <w:rPr>
          <w:rFonts w:ascii="Georgia" w:hAnsi="Georgia"/>
          <w:b/>
          <w:sz w:val="24"/>
        </w:rPr>
        <w:t xml:space="preserve">El P. Manuel </w:t>
      </w:r>
      <w:proofErr w:type="spellStart"/>
      <w:r w:rsidRPr="002F0CDC">
        <w:rPr>
          <w:rFonts w:ascii="Georgia" w:hAnsi="Georgia"/>
          <w:b/>
          <w:sz w:val="24"/>
        </w:rPr>
        <w:t>Vilaró</w:t>
      </w:r>
      <w:proofErr w:type="spellEnd"/>
      <w:r w:rsidR="00180CEF">
        <w:rPr>
          <w:rFonts w:ascii="Georgia" w:hAnsi="Georgia"/>
          <w:sz w:val="24"/>
        </w:rPr>
        <w:t xml:space="preserve"> </w:t>
      </w:r>
      <w:r w:rsidR="00017510">
        <w:rPr>
          <w:rFonts w:ascii="Georgia" w:hAnsi="Georgia"/>
          <w:sz w:val="24"/>
        </w:rPr>
        <w:t>(1816-1852). Fue el cofundador que más</w:t>
      </w:r>
      <w:r w:rsidR="00774D1A">
        <w:rPr>
          <w:rFonts w:ascii="Georgia" w:hAnsi="Georgia"/>
          <w:sz w:val="24"/>
        </w:rPr>
        <w:t xml:space="preserve"> tiempo con</w:t>
      </w:r>
      <w:r w:rsidR="00017510">
        <w:rPr>
          <w:rFonts w:ascii="Georgia" w:hAnsi="Georgia"/>
          <w:sz w:val="24"/>
        </w:rPr>
        <w:t xml:space="preserve">vivió con </w:t>
      </w:r>
      <w:proofErr w:type="spellStart"/>
      <w:r w:rsidR="007024B9">
        <w:rPr>
          <w:rFonts w:ascii="Georgia" w:hAnsi="Georgia"/>
          <w:sz w:val="24"/>
        </w:rPr>
        <w:t>Claret</w:t>
      </w:r>
      <w:proofErr w:type="spellEnd"/>
      <w:r w:rsidR="00017510">
        <w:rPr>
          <w:rFonts w:ascii="Georgia" w:hAnsi="Georgia"/>
          <w:sz w:val="24"/>
        </w:rPr>
        <w:t xml:space="preserve">. Ya en </w:t>
      </w:r>
      <w:r w:rsidR="007024B9">
        <w:rPr>
          <w:rFonts w:ascii="Georgia" w:hAnsi="Georgia"/>
          <w:sz w:val="24"/>
        </w:rPr>
        <w:t>su</w:t>
      </w:r>
      <w:r w:rsidR="00017510">
        <w:rPr>
          <w:rFonts w:ascii="Georgia" w:hAnsi="Georgia"/>
          <w:sz w:val="24"/>
        </w:rPr>
        <w:t xml:space="preserve"> segunda campaña misionera en </w:t>
      </w:r>
      <w:r w:rsidR="00774D1A">
        <w:rPr>
          <w:rFonts w:ascii="Georgia" w:hAnsi="Georgia"/>
          <w:sz w:val="24"/>
        </w:rPr>
        <w:t>pueblos d</w:t>
      </w:r>
      <w:r w:rsidR="00017510">
        <w:rPr>
          <w:rFonts w:ascii="Georgia" w:hAnsi="Georgia"/>
          <w:sz w:val="24"/>
        </w:rPr>
        <w:t>el arzobispado de Tarragona</w:t>
      </w:r>
      <w:r w:rsidR="00774D1A">
        <w:rPr>
          <w:rFonts w:ascii="Georgia" w:hAnsi="Georgia"/>
          <w:sz w:val="24"/>
        </w:rPr>
        <w:t xml:space="preserve"> (finales de 1846 e inicios de 1847)</w:t>
      </w:r>
      <w:r w:rsidR="00017510">
        <w:rPr>
          <w:rFonts w:ascii="Georgia" w:hAnsi="Georgia"/>
          <w:sz w:val="24"/>
        </w:rPr>
        <w:t>,</w:t>
      </w:r>
      <w:r w:rsidR="00774D1A">
        <w:rPr>
          <w:rFonts w:ascii="Georgia" w:hAnsi="Georgia"/>
          <w:sz w:val="24"/>
        </w:rPr>
        <w:t xml:space="preserve"> aparece como el único sacerdote que </w:t>
      </w:r>
      <w:r w:rsidR="00017510">
        <w:rPr>
          <w:rFonts w:ascii="Georgia" w:hAnsi="Georgia"/>
          <w:sz w:val="24"/>
        </w:rPr>
        <w:t>acompañ</w:t>
      </w:r>
      <w:r w:rsidR="00774D1A">
        <w:rPr>
          <w:rFonts w:ascii="Georgia" w:hAnsi="Georgia"/>
          <w:sz w:val="24"/>
        </w:rPr>
        <w:t xml:space="preserve">ó a </w:t>
      </w:r>
      <w:proofErr w:type="spellStart"/>
      <w:r w:rsidR="00774D1A">
        <w:rPr>
          <w:rFonts w:ascii="Georgia" w:hAnsi="Georgia"/>
          <w:sz w:val="24"/>
        </w:rPr>
        <w:t>Claret</w:t>
      </w:r>
      <w:proofErr w:type="spellEnd"/>
      <w:r w:rsidR="00774D1A">
        <w:rPr>
          <w:rFonts w:ascii="Georgia" w:hAnsi="Georgia"/>
          <w:sz w:val="24"/>
        </w:rPr>
        <w:t xml:space="preserve"> en misiones. </w:t>
      </w:r>
      <w:r w:rsidR="00916CBC">
        <w:rPr>
          <w:rFonts w:ascii="Georgia" w:hAnsi="Georgia"/>
          <w:sz w:val="24"/>
        </w:rPr>
        <w:t xml:space="preserve">Figuraba en la lista de miembros de la </w:t>
      </w:r>
      <w:r w:rsidR="00916CBC" w:rsidRPr="00916CBC">
        <w:rPr>
          <w:rFonts w:ascii="Georgia" w:hAnsi="Georgia"/>
          <w:i/>
          <w:sz w:val="24"/>
        </w:rPr>
        <w:t>Hermandad Apostólica</w:t>
      </w:r>
      <w:r w:rsidR="00916CBC">
        <w:rPr>
          <w:rFonts w:ascii="Georgia" w:hAnsi="Georgia"/>
          <w:sz w:val="24"/>
        </w:rPr>
        <w:t xml:space="preserve"> fundada a fines de 1846. </w:t>
      </w:r>
      <w:r w:rsidR="00774D1A">
        <w:rPr>
          <w:rFonts w:ascii="Georgia" w:hAnsi="Georgia"/>
          <w:sz w:val="24"/>
        </w:rPr>
        <w:t xml:space="preserve">Después, reapareció en 1849 para la fundación de la Casa-misión de Vic, donde </w:t>
      </w:r>
      <w:r w:rsidR="007024B9">
        <w:rPr>
          <w:rFonts w:ascii="Georgia" w:hAnsi="Georgia"/>
          <w:sz w:val="24"/>
        </w:rPr>
        <w:t>convivi</w:t>
      </w:r>
      <w:r w:rsidR="00245DE1">
        <w:rPr>
          <w:rFonts w:ascii="Georgia" w:hAnsi="Georgia"/>
          <w:sz w:val="24"/>
        </w:rPr>
        <w:t>e</w:t>
      </w:r>
      <w:r w:rsidR="007024B9">
        <w:rPr>
          <w:rFonts w:ascii="Georgia" w:hAnsi="Georgia"/>
          <w:sz w:val="24"/>
        </w:rPr>
        <w:t>r</w:t>
      </w:r>
      <w:r w:rsidR="00245DE1">
        <w:rPr>
          <w:rFonts w:ascii="Georgia" w:hAnsi="Georgia"/>
          <w:sz w:val="24"/>
        </w:rPr>
        <w:t>o</w:t>
      </w:r>
      <w:r w:rsidR="007024B9">
        <w:rPr>
          <w:rFonts w:ascii="Georgia" w:hAnsi="Georgia"/>
          <w:sz w:val="24"/>
        </w:rPr>
        <w:t xml:space="preserve">n un año largo hasta que </w:t>
      </w:r>
      <w:proofErr w:type="spellStart"/>
      <w:r w:rsidR="007024B9">
        <w:rPr>
          <w:rFonts w:ascii="Georgia" w:hAnsi="Georgia"/>
          <w:sz w:val="24"/>
        </w:rPr>
        <w:t>Claret</w:t>
      </w:r>
      <w:proofErr w:type="spellEnd"/>
      <w:r w:rsidR="007024B9">
        <w:rPr>
          <w:rFonts w:ascii="Georgia" w:hAnsi="Georgia"/>
          <w:sz w:val="24"/>
        </w:rPr>
        <w:t xml:space="preserve"> se lo llevó a Cuba, donde fue su secretario. Según </w:t>
      </w:r>
      <w:proofErr w:type="spellStart"/>
      <w:r w:rsidR="007024B9">
        <w:rPr>
          <w:rFonts w:ascii="Georgia" w:hAnsi="Georgia"/>
          <w:sz w:val="24"/>
        </w:rPr>
        <w:t>Claret</w:t>
      </w:r>
      <w:proofErr w:type="spellEnd"/>
      <w:r w:rsidR="007024B9">
        <w:rPr>
          <w:rFonts w:ascii="Georgia" w:hAnsi="Georgia"/>
          <w:sz w:val="24"/>
        </w:rPr>
        <w:t>, era “bastante instruido, virtuoso y muy celoso; trabajó muchísimo” (</w:t>
      </w:r>
      <w:proofErr w:type="spellStart"/>
      <w:r w:rsidR="007024B9">
        <w:rPr>
          <w:rFonts w:ascii="Georgia" w:hAnsi="Georgia"/>
          <w:sz w:val="24"/>
        </w:rPr>
        <w:t>Aut</w:t>
      </w:r>
      <w:proofErr w:type="spellEnd"/>
      <w:r w:rsidR="007024B9">
        <w:rPr>
          <w:rFonts w:ascii="Georgia" w:hAnsi="Georgia"/>
          <w:sz w:val="24"/>
        </w:rPr>
        <w:t xml:space="preserve"> 592). Enfermó gravemente de tuberculosis pulmonar. </w:t>
      </w:r>
      <w:proofErr w:type="spellStart"/>
      <w:r w:rsidR="007024B9">
        <w:rPr>
          <w:rFonts w:ascii="Georgia" w:hAnsi="Georgia"/>
          <w:sz w:val="24"/>
        </w:rPr>
        <w:t>Claret</w:t>
      </w:r>
      <w:proofErr w:type="spellEnd"/>
      <w:r w:rsidR="007024B9">
        <w:rPr>
          <w:rFonts w:ascii="Georgia" w:hAnsi="Georgia"/>
          <w:sz w:val="24"/>
        </w:rPr>
        <w:t xml:space="preserve"> le mandó volver a la Península. </w:t>
      </w:r>
      <w:r w:rsidR="007024B9" w:rsidRPr="007024B9">
        <w:rPr>
          <w:rFonts w:ascii="Georgia" w:hAnsi="Georgia"/>
          <w:sz w:val="24"/>
        </w:rPr>
        <w:t xml:space="preserve">A instancias de su familia, se hospedó en su casa paterna y no en la de la comunidad, para evitarles el tener que cuidarle, ya que eran pocos y estaban muy ocupados. Pero ellos le visitaban diariamente, sobre todo los PP. Sala, </w:t>
      </w:r>
      <w:proofErr w:type="spellStart"/>
      <w:r w:rsidR="007024B9" w:rsidRPr="007024B9">
        <w:rPr>
          <w:rFonts w:ascii="Georgia" w:hAnsi="Georgia"/>
          <w:sz w:val="24"/>
        </w:rPr>
        <w:t>Xifré</w:t>
      </w:r>
      <w:proofErr w:type="spellEnd"/>
      <w:r w:rsidR="007024B9" w:rsidRPr="007024B9">
        <w:rPr>
          <w:rFonts w:ascii="Georgia" w:hAnsi="Georgia"/>
          <w:sz w:val="24"/>
        </w:rPr>
        <w:t xml:space="preserve"> y </w:t>
      </w:r>
      <w:proofErr w:type="spellStart"/>
      <w:r w:rsidR="007024B9" w:rsidRPr="007024B9">
        <w:rPr>
          <w:rFonts w:ascii="Georgia" w:hAnsi="Georgia"/>
          <w:sz w:val="24"/>
        </w:rPr>
        <w:t>Clotet</w:t>
      </w:r>
      <w:proofErr w:type="spellEnd"/>
      <w:r w:rsidR="007024B9" w:rsidRPr="007024B9">
        <w:rPr>
          <w:rFonts w:ascii="Georgia" w:hAnsi="Georgia"/>
          <w:sz w:val="24"/>
        </w:rPr>
        <w:t xml:space="preserve">; y </w:t>
      </w:r>
      <w:r w:rsidR="002F0CDC">
        <w:rPr>
          <w:rFonts w:ascii="Georgia" w:hAnsi="Georgia"/>
          <w:sz w:val="24"/>
        </w:rPr>
        <w:t xml:space="preserve">expiró </w:t>
      </w:r>
      <w:r w:rsidR="007024B9" w:rsidRPr="007024B9">
        <w:rPr>
          <w:rFonts w:ascii="Georgia" w:hAnsi="Georgia"/>
          <w:sz w:val="24"/>
        </w:rPr>
        <w:t xml:space="preserve">en los brazos de este último. </w:t>
      </w:r>
      <w:proofErr w:type="spellStart"/>
      <w:r w:rsidR="007024B9" w:rsidRPr="007024B9">
        <w:rPr>
          <w:rFonts w:ascii="Georgia" w:hAnsi="Georgia"/>
          <w:sz w:val="24"/>
        </w:rPr>
        <w:t>Claret</w:t>
      </w:r>
      <w:proofErr w:type="spellEnd"/>
      <w:r w:rsidR="007024B9" w:rsidRPr="007024B9">
        <w:rPr>
          <w:rFonts w:ascii="Georgia" w:hAnsi="Georgia"/>
          <w:sz w:val="24"/>
        </w:rPr>
        <w:t xml:space="preserve"> sintió mucho esa pérdida irreparable y escribió a</w:t>
      </w:r>
      <w:r w:rsidR="007024B9">
        <w:rPr>
          <w:rFonts w:ascii="Georgia" w:hAnsi="Georgia"/>
          <w:sz w:val="24"/>
        </w:rPr>
        <w:t>l</w:t>
      </w:r>
      <w:r w:rsidR="007024B9" w:rsidRPr="007024B9">
        <w:rPr>
          <w:rFonts w:ascii="Georgia" w:hAnsi="Georgia"/>
          <w:sz w:val="24"/>
        </w:rPr>
        <w:t xml:space="preserve"> padre del difunto dándole el pésame y prometiéndole su ayuda. En </w:t>
      </w:r>
      <w:r w:rsidR="007024B9" w:rsidRPr="007024B9">
        <w:rPr>
          <w:rFonts w:ascii="Georgia" w:hAnsi="Georgia"/>
          <w:sz w:val="24"/>
        </w:rPr>
        <w:lastRenderedPageBreak/>
        <w:t>aquella misi</w:t>
      </w:r>
      <w:r w:rsidR="002F0CDC">
        <w:rPr>
          <w:rFonts w:ascii="Georgia" w:hAnsi="Georgia"/>
          <w:sz w:val="24"/>
        </w:rPr>
        <w:t>va le decía entre otras cosas: “</w:t>
      </w:r>
      <w:r w:rsidR="007024B9" w:rsidRPr="007024B9">
        <w:rPr>
          <w:rFonts w:ascii="Georgia" w:hAnsi="Georgia"/>
          <w:sz w:val="24"/>
        </w:rPr>
        <w:t>Bien sabe usted lo mucho que le quería y las pruebas de amor que le había dado</w:t>
      </w:r>
      <w:r w:rsidR="002F0CDC">
        <w:rPr>
          <w:rFonts w:ascii="Georgia" w:hAnsi="Georgia"/>
          <w:sz w:val="24"/>
        </w:rPr>
        <w:t>”</w:t>
      </w:r>
      <w:r w:rsidR="00DB2F5D">
        <w:rPr>
          <w:rFonts w:ascii="Georgia" w:hAnsi="Georgia"/>
          <w:sz w:val="24"/>
        </w:rPr>
        <w:t xml:space="preserve"> (EC, I, 708)</w:t>
      </w:r>
      <w:r w:rsidR="007024B9" w:rsidRPr="007024B9">
        <w:rPr>
          <w:rFonts w:ascii="Georgia" w:hAnsi="Georgia"/>
          <w:sz w:val="24"/>
        </w:rPr>
        <w:t>.</w:t>
      </w:r>
    </w:p>
    <w:p w:rsidR="004466E8" w:rsidRDefault="004466E8" w:rsidP="00662794">
      <w:pPr>
        <w:ind w:firstLine="708"/>
        <w:jc w:val="both"/>
        <w:rPr>
          <w:rFonts w:ascii="Georgia" w:hAnsi="Georgia"/>
          <w:sz w:val="24"/>
        </w:rPr>
      </w:pPr>
      <w:r w:rsidRPr="002F0CDC">
        <w:rPr>
          <w:rFonts w:ascii="Georgia" w:hAnsi="Georgia"/>
          <w:b/>
          <w:sz w:val="24"/>
        </w:rPr>
        <w:t>El P. Domingo Fábregas</w:t>
      </w:r>
      <w:r w:rsidR="00916CBC">
        <w:rPr>
          <w:rFonts w:ascii="Georgia" w:hAnsi="Georgia"/>
          <w:sz w:val="24"/>
        </w:rPr>
        <w:t xml:space="preserve"> (1817-1895). </w:t>
      </w:r>
      <w:r w:rsidR="004123E4">
        <w:rPr>
          <w:rFonts w:ascii="Georgia" w:hAnsi="Georgia"/>
          <w:sz w:val="24"/>
        </w:rPr>
        <w:t xml:space="preserve">Lo encontramos </w:t>
      </w:r>
      <w:r w:rsidR="002F0CDC">
        <w:rPr>
          <w:rFonts w:ascii="Georgia" w:hAnsi="Georgia"/>
          <w:sz w:val="24"/>
        </w:rPr>
        <w:t xml:space="preserve">también </w:t>
      </w:r>
      <w:r w:rsidR="004123E4">
        <w:rPr>
          <w:rFonts w:ascii="Georgia" w:hAnsi="Georgia"/>
          <w:sz w:val="24"/>
        </w:rPr>
        <w:t xml:space="preserve">ya en la lista de miembros de la </w:t>
      </w:r>
      <w:r w:rsidR="004123E4" w:rsidRPr="004123E4">
        <w:rPr>
          <w:rFonts w:ascii="Georgia" w:hAnsi="Georgia"/>
          <w:i/>
          <w:sz w:val="24"/>
        </w:rPr>
        <w:t>Hermandad Apostólica</w:t>
      </w:r>
      <w:r w:rsidR="004123E4">
        <w:rPr>
          <w:rFonts w:ascii="Georgia" w:hAnsi="Georgia"/>
          <w:sz w:val="24"/>
        </w:rPr>
        <w:t xml:space="preserve">, </w:t>
      </w:r>
      <w:r w:rsidR="002F0CDC">
        <w:rPr>
          <w:rFonts w:ascii="Georgia" w:hAnsi="Georgia"/>
          <w:sz w:val="24"/>
        </w:rPr>
        <w:t xml:space="preserve">junto con los PP. Sala y </w:t>
      </w:r>
      <w:proofErr w:type="spellStart"/>
      <w:r w:rsidR="002F0CDC">
        <w:rPr>
          <w:rFonts w:ascii="Georgia" w:hAnsi="Georgia"/>
          <w:sz w:val="24"/>
        </w:rPr>
        <w:t>Vilaró</w:t>
      </w:r>
      <w:proofErr w:type="spellEnd"/>
      <w:r w:rsidR="004123E4">
        <w:rPr>
          <w:rFonts w:ascii="Georgia" w:hAnsi="Georgia"/>
          <w:sz w:val="24"/>
        </w:rPr>
        <w:t xml:space="preserve">. Fue un hombre de buen talento y espíritu apostólico. Su salud física fue siempre frágil; no obstante, se dedicó a dar misiones y ejercicios e incluso se le consideró el mejor catequista de la Congregación primitiva. Fue consultor general y superior de varias comunidades. Falleció en </w:t>
      </w:r>
      <w:proofErr w:type="spellStart"/>
      <w:r w:rsidR="004123E4">
        <w:rPr>
          <w:rFonts w:ascii="Georgia" w:hAnsi="Georgia"/>
          <w:sz w:val="24"/>
        </w:rPr>
        <w:t>Solsona</w:t>
      </w:r>
      <w:proofErr w:type="spellEnd"/>
      <w:r w:rsidR="004123E4">
        <w:rPr>
          <w:rFonts w:ascii="Georgia" w:hAnsi="Georgia"/>
          <w:sz w:val="24"/>
        </w:rPr>
        <w:t xml:space="preserve">, en 1895. Dejó una obra inédita curiosamente titulada: </w:t>
      </w:r>
      <w:r w:rsidR="004123E4" w:rsidRPr="004123E4">
        <w:rPr>
          <w:rFonts w:ascii="Georgia" w:hAnsi="Georgia"/>
          <w:i/>
          <w:sz w:val="24"/>
        </w:rPr>
        <w:t>Tesoro de alegría, paz y consuelo que se encierra en el conocimiento de Nuestro Señor Jesucristo, Salvador de los hombres</w:t>
      </w:r>
      <w:r w:rsidR="004123E4" w:rsidRPr="004123E4">
        <w:rPr>
          <w:rFonts w:ascii="Georgia" w:hAnsi="Georgia"/>
          <w:sz w:val="24"/>
        </w:rPr>
        <w:t>.</w:t>
      </w:r>
      <w:r w:rsidR="004123E4">
        <w:rPr>
          <w:rFonts w:ascii="Georgia" w:hAnsi="Georgia"/>
          <w:sz w:val="24"/>
        </w:rPr>
        <w:t xml:space="preserve"> </w:t>
      </w:r>
    </w:p>
    <w:p w:rsidR="00D66774" w:rsidRDefault="00916CBC" w:rsidP="00662794">
      <w:pPr>
        <w:ind w:firstLine="708"/>
        <w:jc w:val="both"/>
        <w:rPr>
          <w:rFonts w:ascii="Georgia" w:hAnsi="Georgia"/>
          <w:sz w:val="24"/>
        </w:rPr>
      </w:pPr>
      <w:r w:rsidRPr="002F0CDC">
        <w:rPr>
          <w:rFonts w:ascii="Georgia" w:hAnsi="Georgia"/>
          <w:b/>
          <w:sz w:val="24"/>
        </w:rPr>
        <w:t xml:space="preserve">El P. Jaime </w:t>
      </w:r>
      <w:proofErr w:type="spellStart"/>
      <w:r w:rsidRPr="002F0CDC">
        <w:rPr>
          <w:rFonts w:ascii="Georgia" w:hAnsi="Georgia"/>
          <w:b/>
          <w:sz w:val="24"/>
        </w:rPr>
        <w:t>Clotet</w:t>
      </w:r>
      <w:proofErr w:type="spellEnd"/>
      <w:r w:rsidR="002A49D4">
        <w:rPr>
          <w:rFonts w:ascii="Georgia" w:hAnsi="Georgia"/>
          <w:sz w:val="24"/>
        </w:rPr>
        <w:t xml:space="preserve"> (1822-1898). </w:t>
      </w:r>
      <w:r w:rsidR="009B6D66">
        <w:rPr>
          <w:rFonts w:ascii="Georgia" w:hAnsi="Georgia"/>
          <w:sz w:val="24"/>
        </w:rPr>
        <w:t xml:space="preserve">Fue el más joven del grupo y, junto con el P. </w:t>
      </w:r>
      <w:proofErr w:type="spellStart"/>
      <w:r w:rsidR="009B6D66">
        <w:rPr>
          <w:rFonts w:ascii="Georgia" w:hAnsi="Georgia"/>
          <w:sz w:val="24"/>
        </w:rPr>
        <w:t>Xifré</w:t>
      </w:r>
      <w:proofErr w:type="spellEnd"/>
      <w:r w:rsidR="009B6D66">
        <w:rPr>
          <w:rFonts w:ascii="Georgia" w:hAnsi="Georgia"/>
          <w:sz w:val="24"/>
        </w:rPr>
        <w:t xml:space="preserve">, no habían pertenecido a ninguno de los grupos promovidos por </w:t>
      </w:r>
      <w:proofErr w:type="spellStart"/>
      <w:r w:rsidR="009B6D66">
        <w:rPr>
          <w:rFonts w:ascii="Georgia" w:hAnsi="Georgia"/>
          <w:sz w:val="24"/>
        </w:rPr>
        <w:t>Claret</w:t>
      </w:r>
      <w:proofErr w:type="spellEnd"/>
      <w:r w:rsidR="009B6D66">
        <w:rPr>
          <w:rFonts w:ascii="Georgia" w:hAnsi="Georgia"/>
          <w:sz w:val="24"/>
        </w:rPr>
        <w:t xml:space="preserve">. Un hombre de buen talento y carácter. </w:t>
      </w:r>
      <w:r w:rsidR="003A2799">
        <w:rPr>
          <w:rFonts w:ascii="Georgia" w:hAnsi="Georgia"/>
          <w:sz w:val="24"/>
        </w:rPr>
        <w:t>Resalta de una manera peculiar en su variado apostolado</w:t>
      </w:r>
      <w:r w:rsidR="002F0CDC">
        <w:rPr>
          <w:rFonts w:ascii="Georgia" w:hAnsi="Georgia"/>
          <w:sz w:val="24"/>
        </w:rPr>
        <w:t xml:space="preserve">, </w:t>
      </w:r>
      <w:r w:rsidR="003A2799">
        <w:rPr>
          <w:rFonts w:ascii="Georgia" w:hAnsi="Georgia"/>
          <w:sz w:val="24"/>
        </w:rPr>
        <w:t xml:space="preserve">su dedicación a la catequesis de sordos. </w:t>
      </w:r>
      <w:r w:rsidR="009B6D66">
        <w:rPr>
          <w:rFonts w:ascii="Georgia" w:hAnsi="Georgia"/>
          <w:sz w:val="24"/>
        </w:rPr>
        <w:t xml:space="preserve">Dada su tendencia a la interioridad, como dijo san Juan Pablo II, al declararle </w:t>
      </w:r>
      <w:r w:rsidR="002F0CDC">
        <w:rPr>
          <w:rFonts w:ascii="Georgia" w:hAnsi="Georgia"/>
          <w:sz w:val="24"/>
        </w:rPr>
        <w:t>V</w:t>
      </w:r>
      <w:r w:rsidR="009B6D66">
        <w:rPr>
          <w:rFonts w:ascii="Georgia" w:hAnsi="Georgia"/>
          <w:sz w:val="24"/>
        </w:rPr>
        <w:t>enerable en 1989: “S</w:t>
      </w:r>
      <w:r w:rsidR="009B6D66" w:rsidRPr="009B6D66">
        <w:rPr>
          <w:rFonts w:ascii="Georgia" w:hAnsi="Georgia"/>
          <w:sz w:val="24"/>
        </w:rPr>
        <w:t>u misión en el Instituto se puede resumir así: firme defensor de la vida interior en un Instituto intensamente apostólico</w:t>
      </w:r>
      <w:r w:rsidR="009B6D66">
        <w:rPr>
          <w:rFonts w:ascii="Georgia" w:hAnsi="Georgia"/>
          <w:sz w:val="24"/>
        </w:rPr>
        <w:t>”</w:t>
      </w:r>
      <w:r w:rsidR="009B6D66" w:rsidRPr="009B6D66">
        <w:rPr>
          <w:rFonts w:ascii="Georgia" w:hAnsi="Georgia"/>
          <w:sz w:val="24"/>
        </w:rPr>
        <w:t>.</w:t>
      </w:r>
      <w:r w:rsidR="009B6D66">
        <w:rPr>
          <w:rFonts w:ascii="Georgia" w:hAnsi="Georgia"/>
          <w:sz w:val="24"/>
        </w:rPr>
        <w:t xml:space="preserve"> Durante 30 años fue Subdirector General</w:t>
      </w:r>
      <w:r w:rsidR="009D4492">
        <w:rPr>
          <w:rFonts w:ascii="Georgia" w:hAnsi="Georgia"/>
          <w:sz w:val="24"/>
        </w:rPr>
        <w:t xml:space="preserve"> y, luego, Secretario General; junto con el P. </w:t>
      </w:r>
      <w:proofErr w:type="spellStart"/>
      <w:r w:rsidR="009D4492">
        <w:rPr>
          <w:rFonts w:ascii="Georgia" w:hAnsi="Georgia"/>
          <w:sz w:val="24"/>
        </w:rPr>
        <w:t>Xifré</w:t>
      </w:r>
      <w:proofErr w:type="spellEnd"/>
      <w:r w:rsidR="009D4492">
        <w:rPr>
          <w:rFonts w:ascii="Georgia" w:hAnsi="Georgia"/>
          <w:sz w:val="24"/>
        </w:rPr>
        <w:t xml:space="preserve"> fueron dos figuras diferentes y complementarias</w:t>
      </w:r>
      <w:r w:rsidR="003A2799">
        <w:rPr>
          <w:rFonts w:ascii="Georgia" w:hAnsi="Georgia"/>
          <w:sz w:val="24"/>
        </w:rPr>
        <w:t>.</w:t>
      </w:r>
      <w:r w:rsidR="009D4492">
        <w:rPr>
          <w:rFonts w:ascii="Georgia" w:hAnsi="Georgia"/>
          <w:sz w:val="24"/>
        </w:rPr>
        <w:t xml:space="preserve"> Convivió poco tiempo con el Fundador, pero fue el que más lo admiró y se dedicó, desde muy pronto, a recoger </w:t>
      </w:r>
      <w:r w:rsidR="003A2799">
        <w:rPr>
          <w:rFonts w:ascii="Georgia" w:hAnsi="Georgia"/>
          <w:sz w:val="24"/>
        </w:rPr>
        <w:t xml:space="preserve">muchísimos </w:t>
      </w:r>
      <w:r w:rsidR="009D4492">
        <w:rPr>
          <w:rFonts w:ascii="Georgia" w:hAnsi="Georgia"/>
          <w:sz w:val="24"/>
        </w:rPr>
        <w:t xml:space="preserve">materiales para </w:t>
      </w:r>
      <w:r w:rsidR="00DB2F5D">
        <w:rPr>
          <w:rFonts w:ascii="Georgia" w:hAnsi="Georgia"/>
          <w:sz w:val="24"/>
        </w:rPr>
        <w:t>su</w:t>
      </w:r>
      <w:r w:rsidR="009D4492">
        <w:rPr>
          <w:rFonts w:ascii="Georgia" w:hAnsi="Georgia"/>
          <w:sz w:val="24"/>
        </w:rPr>
        <w:t xml:space="preserve"> </w:t>
      </w:r>
      <w:r w:rsidR="009D4492">
        <w:rPr>
          <w:rFonts w:ascii="Georgia" w:hAnsi="Georgia"/>
          <w:sz w:val="24"/>
        </w:rPr>
        <w:lastRenderedPageBreak/>
        <w:t xml:space="preserve">beatificación; y tuvo la dicha de ser su compañero en el </w:t>
      </w:r>
      <w:r w:rsidR="00DB2F5D">
        <w:rPr>
          <w:rFonts w:ascii="Georgia" w:hAnsi="Georgia"/>
          <w:sz w:val="24"/>
        </w:rPr>
        <w:t>momento de la</w:t>
      </w:r>
      <w:r w:rsidR="003A2799">
        <w:rPr>
          <w:rFonts w:ascii="Georgia" w:hAnsi="Georgia"/>
          <w:sz w:val="24"/>
        </w:rPr>
        <w:t xml:space="preserve"> muerte</w:t>
      </w:r>
      <w:r w:rsidR="009D4492">
        <w:rPr>
          <w:rFonts w:ascii="Georgia" w:hAnsi="Georgia"/>
          <w:sz w:val="24"/>
        </w:rPr>
        <w:t xml:space="preserve">. Por su parte, </w:t>
      </w:r>
      <w:proofErr w:type="spellStart"/>
      <w:r w:rsidR="009D4492">
        <w:rPr>
          <w:rFonts w:ascii="Georgia" w:hAnsi="Georgia"/>
          <w:sz w:val="24"/>
        </w:rPr>
        <w:t>Claret</w:t>
      </w:r>
      <w:proofErr w:type="spellEnd"/>
      <w:r w:rsidR="009D4492">
        <w:rPr>
          <w:rFonts w:ascii="Georgia" w:hAnsi="Georgia"/>
          <w:sz w:val="24"/>
        </w:rPr>
        <w:t xml:space="preserve"> le correspondió con un grandísimo afecto. Escribió dos biografías del Fundador, una breve, publicada en 1882, y otra más amplia, de casi mil páginas, que salió a la luz finalmente en el año 2000. </w:t>
      </w:r>
    </w:p>
    <w:p w:rsidR="003A2799" w:rsidRDefault="00B3265C" w:rsidP="00662794">
      <w:pPr>
        <w:ind w:firstLine="708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Hemos visto quiénes eran </w:t>
      </w:r>
      <w:r w:rsidRPr="002F0CDC">
        <w:rPr>
          <w:rFonts w:ascii="Georgia" w:hAnsi="Georgia"/>
          <w:b/>
          <w:sz w:val="24"/>
        </w:rPr>
        <w:t xml:space="preserve">los peregrinos que comenzaron la llamada </w:t>
      </w:r>
      <w:r w:rsidRPr="002F0CDC">
        <w:rPr>
          <w:rFonts w:ascii="Georgia" w:hAnsi="Georgia"/>
          <w:b/>
          <w:i/>
          <w:sz w:val="24"/>
        </w:rPr>
        <w:t>grande obra</w:t>
      </w:r>
      <w:r w:rsidRPr="002F0CDC">
        <w:rPr>
          <w:rFonts w:ascii="Georgia" w:hAnsi="Georgia"/>
          <w:b/>
          <w:sz w:val="24"/>
        </w:rPr>
        <w:t xml:space="preserve"> con </w:t>
      </w:r>
      <w:proofErr w:type="spellStart"/>
      <w:r w:rsidRPr="002F0CDC">
        <w:rPr>
          <w:rFonts w:ascii="Georgia" w:hAnsi="Georgia"/>
          <w:b/>
          <w:sz w:val="24"/>
        </w:rPr>
        <w:t>Claret</w:t>
      </w:r>
      <w:proofErr w:type="spellEnd"/>
      <w:r>
        <w:rPr>
          <w:rFonts w:ascii="Georgia" w:hAnsi="Georgia"/>
          <w:sz w:val="24"/>
        </w:rPr>
        <w:t>. Ellos no se amilanaron frente a las dificultades pers</w:t>
      </w:r>
      <w:r w:rsidR="002B1751">
        <w:rPr>
          <w:rFonts w:ascii="Georgia" w:hAnsi="Georgia"/>
          <w:sz w:val="24"/>
        </w:rPr>
        <w:t>o</w:t>
      </w:r>
      <w:r>
        <w:rPr>
          <w:rFonts w:ascii="Georgia" w:hAnsi="Georgia"/>
          <w:sz w:val="24"/>
        </w:rPr>
        <w:t xml:space="preserve">nales y </w:t>
      </w:r>
      <w:r w:rsidR="002B1751">
        <w:rPr>
          <w:rFonts w:ascii="Georgia" w:hAnsi="Georgia"/>
          <w:sz w:val="24"/>
        </w:rPr>
        <w:t xml:space="preserve">ambientales e hicieron que sus diferencias se convirtieran en enriquecimiento para la misión. </w:t>
      </w:r>
      <w:r>
        <w:rPr>
          <w:rFonts w:ascii="Georgia" w:hAnsi="Georgia"/>
          <w:sz w:val="24"/>
        </w:rPr>
        <w:t xml:space="preserve">A ellos hay que añadir </w:t>
      </w:r>
      <w:r w:rsidRPr="002F0CDC">
        <w:rPr>
          <w:rFonts w:ascii="Georgia" w:hAnsi="Georgia"/>
          <w:b/>
          <w:sz w:val="24"/>
        </w:rPr>
        <w:t>una gran multitud de peregrinas y peregrinos</w:t>
      </w:r>
      <w:r>
        <w:rPr>
          <w:rFonts w:ascii="Georgia" w:hAnsi="Georgia"/>
          <w:sz w:val="24"/>
        </w:rPr>
        <w:t xml:space="preserve"> que a lo largo de la historia vamos compartiendo el seguimiento de Jesús al estilo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. </w:t>
      </w:r>
    </w:p>
    <w:p w:rsidR="00DA32AE" w:rsidRDefault="00DA32AE" w:rsidP="00662794">
      <w:pPr>
        <w:ind w:firstLine="708"/>
        <w:jc w:val="both"/>
        <w:rPr>
          <w:rFonts w:ascii="Georgia" w:hAnsi="Georgia"/>
          <w:sz w:val="24"/>
        </w:rPr>
      </w:pPr>
    </w:p>
    <w:p w:rsidR="00972923" w:rsidRPr="00972923" w:rsidRDefault="00972923" w:rsidP="00972923">
      <w:pPr>
        <w:jc w:val="both"/>
        <w:rPr>
          <w:rFonts w:ascii="Georgia" w:hAnsi="Georgia"/>
          <w:b/>
          <w:i/>
          <w:sz w:val="24"/>
        </w:rPr>
      </w:pPr>
      <w:r w:rsidRPr="00972923">
        <w:rPr>
          <w:rFonts w:ascii="Georgia" w:hAnsi="Georgia"/>
          <w:b/>
          <w:i/>
          <w:sz w:val="24"/>
        </w:rPr>
        <w:t xml:space="preserve">2.3. </w:t>
      </w:r>
      <w:r w:rsidR="00B30CEA">
        <w:rPr>
          <w:rFonts w:ascii="Georgia" w:hAnsi="Georgia"/>
          <w:b/>
          <w:i/>
          <w:sz w:val="24"/>
        </w:rPr>
        <w:t>Hacia el final de la peregrinación</w:t>
      </w:r>
    </w:p>
    <w:p w:rsidR="009F00FE" w:rsidRDefault="007769AF" w:rsidP="00F35796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A42583" w:rsidRPr="003A5C94">
        <w:rPr>
          <w:rFonts w:ascii="Georgia" w:hAnsi="Georgia"/>
          <w:b/>
          <w:sz w:val="24"/>
        </w:rPr>
        <w:t>En el último tramo de su peregrinación</w:t>
      </w:r>
      <w:r w:rsidR="00A42583">
        <w:rPr>
          <w:rFonts w:ascii="Georgia" w:hAnsi="Georgia"/>
          <w:sz w:val="24"/>
        </w:rPr>
        <w:t xml:space="preserve">, </w:t>
      </w:r>
      <w:proofErr w:type="spellStart"/>
      <w:r w:rsidR="00A42583">
        <w:rPr>
          <w:rFonts w:ascii="Georgia" w:hAnsi="Georgia"/>
          <w:sz w:val="24"/>
        </w:rPr>
        <w:t>Claret</w:t>
      </w:r>
      <w:proofErr w:type="spellEnd"/>
      <w:r w:rsidR="00A42583">
        <w:rPr>
          <w:rFonts w:ascii="Georgia" w:hAnsi="Georgia"/>
          <w:sz w:val="24"/>
        </w:rPr>
        <w:t>, por una parte</w:t>
      </w:r>
      <w:r w:rsidR="009F00FE">
        <w:rPr>
          <w:rFonts w:ascii="Georgia" w:hAnsi="Georgia"/>
          <w:sz w:val="24"/>
        </w:rPr>
        <w:t>,</w:t>
      </w:r>
      <w:r w:rsidR="00A42583">
        <w:rPr>
          <w:rFonts w:ascii="Georgia" w:hAnsi="Georgia"/>
          <w:sz w:val="24"/>
        </w:rPr>
        <w:t xml:space="preserve"> </w:t>
      </w:r>
      <w:r w:rsidR="00DB2F5D">
        <w:rPr>
          <w:rFonts w:ascii="Georgia" w:hAnsi="Georgia"/>
          <w:sz w:val="24"/>
        </w:rPr>
        <w:t>no perdió</w:t>
      </w:r>
      <w:r w:rsidR="00A42583">
        <w:rPr>
          <w:rFonts w:ascii="Georgia" w:hAnsi="Georgia"/>
          <w:sz w:val="24"/>
        </w:rPr>
        <w:t xml:space="preserve"> su empuje misionero, pero, por </w:t>
      </w:r>
      <w:r w:rsidR="009F00FE">
        <w:rPr>
          <w:rFonts w:ascii="Georgia" w:hAnsi="Georgia"/>
          <w:sz w:val="24"/>
        </w:rPr>
        <w:t xml:space="preserve">la </w:t>
      </w:r>
      <w:r w:rsidR="00A42583">
        <w:rPr>
          <w:rFonts w:ascii="Georgia" w:hAnsi="Georgia"/>
          <w:sz w:val="24"/>
        </w:rPr>
        <w:t xml:space="preserve">otra, </w:t>
      </w:r>
      <w:r w:rsidR="00DB2F5D">
        <w:rPr>
          <w:rFonts w:ascii="Georgia" w:hAnsi="Georgia"/>
          <w:sz w:val="24"/>
        </w:rPr>
        <w:t>fue</w:t>
      </w:r>
      <w:r w:rsidR="00A42583">
        <w:rPr>
          <w:rFonts w:ascii="Georgia" w:hAnsi="Georgia"/>
          <w:sz w:val="24"/>
        </w:rPr>
        <w:t xml:space="preserve"> perfectamente consciente de que </w:t>
      </w:r>
      <w:r w:rsidR="00A25B2F">
        <w:rPr>
          <w:rFonts w:ascii="Georgia" w:hAnsi="Georgia"/>
          <w:sz w:val="24"/>
        </w:rPr>
        <w:t xml:space="preserve">era un hombre anciano para la época, maltrecho de salud y que, por lo tanto, </w:t>
      </w:r>
      <w:r w:rsidR="00A42583">
        <w:rPr>
          <w:rFonts w:ascii="Georgia" w:hAnsi="Georgia"/>
          <w:sz w:val="24"/>
        </w:rPr>
        <w:t xml:space="preserve">estaba </w:t>
      </w:r>
      <w:r w:rsidR="00A25B2F">
        <w:rPr>
          <w:rFonts w:ascii="Georgia" w:hAnsi="Georgia"/>
          <w:sz w:val="24"/>
        </w:rPr>
        <w:t>acercándose</w:t>
      </w:r>
      <w:r w:rsidR="00A42583">
        <w:rPr>
          <w:rFonts w:ascii="Georgia" w:hAnsi="Georgia"/>
          <w:sz w:val="24"/>
        </w:rPr>
        <w:t xml:space="preserve"> a la meta</w:t>
      </w:r>
      <w:r w:rsidR="00A25B2F">
        <w:rPr>
          <w:rFonts w:ascii="Georgia" w:hAnsi="Georgia"/>
          <w:sz w:val="24"/>
        </w:rPr>
        <w:t xml:space="preserve">, tal como testimonió D. Juan </w:t>
      </w:r>
      <w:proofErr w:type="spellStart"/>
      <w:r w:rsidR="00A25B2F">
        <w:rPr>
          <w:rFonts w:ascii="Georgia" w:hAnsi="Georgia"/>
          <w:sz w:val="24"/>
        </w:rPr>
        <w:t>Navello</w:t>
      </w:r>
      <w:proofErr w:type="spellEnd"/>
      <w:r w:rsidR="00A25B2F">
        <w:rPr>
          <w:rFonts w:ascii="Georgia" w:hAnsi="Georgia"/>
          <w:sz w:val="24"/>
        </w:rPr>
        <w:t xml:space="preserve">, a propósito de su encuentro con </w:t>
      </w:r>
      <w:proofErr w:type="spellStart"/>
      <w:r w:rsidR="00A25B2F">
        <w:rPr>
          <w:rFonts w:ascii="Georgia" w:hAnsi="Georgia"/>
          <w:sz w:val="24"/>
        </w:rPr>
        <w:t>Claret</w:t>
      </w:r>
      <w:proofErr w:type="spellEnd"/>
      <w:r w:rsidR="00A25B2F">
        <w:rPr>
          <w:rFonts w:ascii="Georgia" w:hAnsi="Georgia"/>
          <w:sz w:val="24"/>
        </w:rPr>
        <w:t xml:space="preserve"> en Roma, en 1870: “Él me dijo que su carrera había concluido, que deseaba ver a Dios cara a cara” (cf. </w:t>
      </w:r>
      <w:r w:rsidR="00A25B2F" w:rsidRPr="00A25B2F">
        <w:rPr>
          <w:rFonts w:ascii="Georgia" w:hAnsi="Georgia"/>
          <w:smallCaps/>
          <w:sz w:val="24"/>
        </w:rPr>
        <w:t>F. Aguilar</w:t>
      </w:r>
      <w:r w:rsidR="00A25B2F">
        <w:rPr>
          <w:rFonts w:ascii="Georgia" w:hAnsi="Georgia"/>
          <w:sz w:val="24"/>
        </w:rPr>
        <w:t xml:space="preserve">, </w:t>
      </w:r>
      <w:r w:rsidR="00A25B2F" w:rsidRPr="00A25B2F">
        <w:rPr>
          <w:rFonts w:ascii="Georgia" w:hAnsi="Georgia"/>
          <w:i/>
          <w:sz w:val="24"/>
        </w:rPr>
        <w:t>Vida del E. I</w:t>
      </w:r>
      <w:r w:rsidR="00F82590" w:rsidRPr="00A25B2F">
        <w:rPr>
          <w:rFonts w:ascii="Georgia" w:hAnsi="Georgia"/>
          <w:i/>
          <w:sz w:val="24"/>
        </w:rPr>
        <w:t>.</w:t>
      </w:r>
      <w:r w:rsidR="00A25B2F" w:rsidRPr="00A25B2F">
        <w:rPr>
          <w:rFonts w:ascii="Georgia" w:hAnsi="Georgia"/>
          <w:i/>
          <w:sz w:val="24"/>
        </w:rPr>
        <w:t xml:space="preserve"> D. Antonio María </w:t>
      </w:r>
      <w:proofErr w:type="spellStart"/>
      <w:r w:rsidR="00A25B2F" w:rsidRPr="00A25B2F">
        <w:rPr>
          <w:rFonts w:ascii="Georgia" w:hAnsi="Georgia"/>
          <w:i/>
          <w:sz w:val="24"/>
        </w:rPr>
        <w:t>Claret</w:t>
      </w:r>
      <w:proofErr w:type="spellEnd"/>
      <w:r w:rsidR="00A25B2F">
        <w:rPr>
          <w:rFonts w:ascii="Georgia" w:hAnsi="Georgia"/>
          <w:sz w:val="24"/>
        </w:rPr>
        <w:t>, 425).</w:t>
      </w:r>
    </w:p>
    <w:p w:rsidR="00D53905" w:rsidRDefault="00A42583" w:rsidP="00F35796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Pr="003A5C94">
        <w:rPr>
          <w:rFonts w:ascii="Georgia" w:hAnsi="Georgia"/>
          <w:b/>
          <w:sz w:val="24"/>
        </w:rPr>
        <w:t>El empuje misionero del Apóstol</w:t>
      </w:r>
      <w:r>
        <w:rPr>
          <w:rFonts w:ascii="Georgia" w:hAnsi="Georgia"/>
          <w:sz w:val="24"/>
        </w:rPr>
        <w:t xml:space="preserve"> aparece en dos frases que lo describen de cuerpo entero. La primera</w:t>
      </w:r>
      <w:r w:rsidR="009F00FE">
        <w:rPr>
          <w:rFonts w:ascii="Georgia" w:hAnsi="Georgia"/>
          <w:sz w:val="24"/>
        </w:rPr>
        <w:t>,</w:t>
      </w:r>
      <w:r>
        <w:rPr>
          <w:rFonts w:ascii="Georgia" w:hAnsi="Georgia"/>
          <w:sz w:val="24"/>
        </w:rPr>
        <w:t xml:space="preserve"> </w:t>
      </w:r>
      <w:r>
        <w:rPr>
          <w:rFonts w:ascii="Georgia" w:hAnsi="Georgia"/>
          <w:sz w:val="24"/>
        </w:rPr>
        <w:lastRenderedPageBreak/>
        <w:t xml:space="preserve">escribiendo al P. </w:t>
      </w:r>
      <w:proofErr w:type="spellStart"/>
      <w:r>
        <w:rPr>
          <w:rFonts w:ascii="Georgia" w:hAnsi="Georgia"/>
          <w:sz w:val="24"/>
        </w:rPr>
        <w:t>Xifré</w:t>
      </w:r>
      <w:proofErr w:type="spellEnd"/>
      <w:r>
        <w:rPr>
          <w:rFonts w:ascii="Georgia" w:hAnsi="Georgia"/>
          <w:sz w:val="24"/>
        </w:rPr>
        <w:t xml:space="preserve"> desde Roma en noviembre de 1869: “En América hay un campo muy grande y muy feraz</w:t>
      </w:r>
      <w:r w:rsidR="00D53905">
        <w:rPr>
          <w:rFonts w:ascii="Georgia" w:hAnsi="Georgia"/>
          <w:sz w:val="24"/>
        </w:rPr>
        <w:t>…</w:t>
      </w:r>
      <w:r>
        <w:rPr>
          <w:rFonts w:ascii="Georgia" w:hAnsi="Georgia"/>
          <w:sz w:val="24"/>
        </w:rPr>
        <w:t xml:space="preserve"> esta parte del mundo es como una viña vieja que no da mucho fruto y América es viña joven… Yo estoy ya viejo, pues cumpliré por Navidad 62 años</w:t>
      </w:r>
      <w:r w:rsidR="00D53905">
        <w:rPr>
          <w:rFonts w:ascii="Georgia" w:hAnsi="Georgia"/>
          <w:sz w:val="24"/>
        </w:rPr>
        <w:t xml:space="preserve"> y más que [esto], la quebradura me desanima, pues que basta que cambie el tiempo que me hallo </w:t>
      </w:r>
      <w:proofErr w:type="spellStart"/>
      <w:r w:rsidR="00D53905">
        <w:rPr>
          <w:rFonts w:ascii="Georgia" w:hAnsi="Georgia"/>
          <w:sz w:val="24"/>
        </w:rPr>
        <w:t>fatalísimo</w:t>
      </w:r>
      <w:proofErr w:type="spellEnd"/>
      <w:r w:rsidR="00D53905">
        <w:rPr>
          <w:rFonts w:ascii="Georgia" w:hAnsi="Georgia"/>
          <w:sz w:val="24"/>
        </w:rPr>
        <w:t xml:space="preserve">; pues que si no fuera esto, </w:t>
      </w:r>
      <w:r w:rsidR="00D53905" w:rsidRPr="003A5C94">
        <w:rPr>
          <w:rFonts w:ascii="Georgia" w:hAnsi="Georgia"/>
          <w:b/>
          <w:sz w:val="24"/>
        </w:rPr>
        <w:t>allá volaba</w:t>
      </w:r>
      <w:r w:rsidR="00D53905">
        <w:rPr>
          <w:rFonts w:ascii="Georgia" w:hAnsi="Georgia"/>
          <w:sz w:val="24"/>
        </w:rPr>
        <w:t>, y mientras que allá no voy</w:t>
      </w:r>
      <w:r w:rsidR="003A5C94">
        <w:rPr>
          <w:rFonts w:ascii="Georgia" w:hAnsi="Georgia"/>
          <w:sz w:val="24"/>
        </w:rPr>
        <w:t>,</w:t>
      </w:r>
      <w:r w:rsidR="00D53905">
        <w:rPr>
          <w:rFonts w:ascii="Georgia" w:hAnsi="Georgia"/>
          <w:sz w:val="24"/>
        </w:rPr>
        <w:t xml:space="preserve"> paso al Colegio de los Americanos que está en esta de Roma para clérigos…” (EC, II, 1430-1431). </w:t>
      </w:r>
      <w:proofErr w:type="spellStart"/>
      <w:r w:rsidR="00D53905">
        <w:rPr>
          <w:rFonts w:ascii="Georgia" w:hAnsi="Georgia"/>
          <w:sz w:val="24"/>
        </w:rPr>
        <w:t>Claret</w:t>
      </w:r>
      <w:proofErr w:type="spellEnd"/>
      <w:r w:rsidR="00D53905">
        <w:rPr>
          <w:rFonts w:ascii="Georgia" w:hAnsi="Georgia"/>
          <w:sz w:val="24"/>
        </w:rPr>
        <w:t xml:space="preserve"> no solo animó al P. </w:t>
      </w:r>
      <w:proofErr w:type="spellStart"/>
      <w:r w:rsidR="00D53905">
        <w:rPr>
          <w:rFonts w:ascii="Georgia" w:hAnsi="Georgia"/>
          <w:sz w:val="24"/>
        </w:rPr>
        <w:t>Xifré</w:t>
      </w:r>
      <w:proofErr w:type="spellEnd"/>
      <w:r w:rsidR="00D53905">
        <w:rPr>
          <w:rFonts w:ascii="Georgia" w:hAnsi="Georgia"/>
          <w:sz w:val="24"/>
        </w:rPr>
        <w:t xml:space="preserve"> a enviar a sus misioneros a América</w:t>
      </w:r>
      <w:r w:rsidR="009F00FE">
        <w:rPr>
          <w:rFonts w:ascii="Georgia" w:hAnsi="Georgia"/>
          <w:sz w:val="24"/>
        </w:rPr>
        <w:t>, a donde él hubiera querido ir volando</w:t>
      </w:r>
      <w:r w:rsidR="00D53905">
        <w:rPr>
          <w:rFonts w:ascii="Georgia" w:hAnsi="Georgia"/>
          <w:sz w:val="24"/>
        </w:rPr>
        <w:t xml:space="preserve">, sino que él mismo de alguna manera se sintió ya en América yendo a predicar a los futuros clérigos de aquellas tierras. </w:t>
      </w:r>
    </w:p>
    <w:p w:rsidR="00A42583" w:rsidRDefault="00D53905" w:rsidP="00F35796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>La segunda frase la encontramos en una carta de</w:t>
      </w:r>
      <w:r w:rsidR="009F00FE">
        <w:rPr>
          <w:rFonts w:ascii="Georgia" w:hAnsi="Georgia"/>
          <w:sz w:val="24"/>
        </w:rPr>
        <w:t>l P.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Clotet</w:t>
      </w:r>
      <w:proofErr w:type="spellEnd"/>
      <w:r>
        <w:rPr>
          <w:rFonts w:ascii="Georgia" w:hAnsi="Georgia"/>
          <w:sz w:val="24"/>
        </w:rPr>
        <w:t xml:space="preserve"> a</w:t>
      </w:r>
      <w:r w:rsidR="009F00FE">
        <w:rPr>
          <w:rFonts w:ascii="Georgia" w:hAnsi="Georgia"/>
          <w:sz w:val="24"/>
        </w:rPr>
        <w:t>l P.</w:t>
      </w:r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Xifré</w:t>
      </w:r>
      <w:proofErr w:type="spellEnd"/>
      <w:r>
        <w:rPr>
          <w:rFonts w:ascii="Georgia" w:hAnsi="Georgia"/>
          <w:sz w:val="24"/>
        </w:rPr>
        <w:t xml:space="preserve"> del 20 de octubre de 1870: “Un día por la noche me hizo una pregunta que me llamó la atención: </w:t>
      </w:r>
      <w:r w:rsidRPr="00D53905">
        <w:rPr>
          <w:rFonts w:ascii="Georgia" w:hAnsi="Georgia"/>
          <w:i/>
          <w:sz w:val="24"/>
        </w:rPr>
        <w:t xml:space="preserve">¿Iréis, </w:t>
      </w:r>
      <w:r w:rsidRPr="00D53905">
        <w:rPr>
          <w:rFonts w:ascii="Georgia" w:hAnsi="Georgia"/>
          <w:sz w:val="24"/>
        </w:rPr>
        <w:t>me dijo</w:t>
      </w:r>
      <w:r w:rsidRPr="00D53905">
        <w:rPr>
          <w:rFonts w:ascii="Georgia" w:hAnsi="Georgia"/>
          <w:i/>
          <w:sz w:val="24"/>
        </w:rPr>
        <w:t>, a los Estados Unidos?</w:t>
      </w:r>
      <w:r>
        <w:rPr>
          <w:rFonts w:ascii="Georgia" w:hAnsi="Georgia"/>
          <w:sz w:val="24"/>
        </w:rPr>
        <w:t xml:space="preserve">; </w:t>
      </w:r>
      <w:r>
        <w:rPr>
          <w:rFonts w:ascii="Georgia" w:hAnsi="Georgia"/>
          <w:i/>
          <w:sz w:val="24"/>
        </w:rPr>
        <w:t>L</w:t>
      </w:r>
      <w:r w:rsidRPr="00D53905">
        <w:rPr>
          <w:rFonts w:ascii="Georgia" w:hAnsi="Georgia"/>
          <w:i/>
          <w:sz w:val="24"/>
        </w:rPr>
        <w:t>o hablaré con el Señor Superior</w:t>
      </w:r>
      <w:r>
        <w:rPr>
          <w:rFonts w:ascii="Georgia" w:hAnsi="Georgia"/>
          <w:sz w:val="24"/>
        </w:rPr>
        <w:t>, le contesté…” (AEC, 870).</w:t>
      </w:r>
      <w:r w:rsidR="009F00FE">
        <w:rPr>
          <w:rFonts w:ascii="Georgia" w:hAnsi="Georgia"/>
          <w:sz w:val="24"/>
        </w:rPr>
        <w:t xml:space="preserve"> </w:t>
      </w:r>
      <w:r w:rsidR="00375B5E" w:rsidRPr="003A5C94">
        <w:rPr>
          <w:rFonts w:ascii="Georgia" w:hAnsi="Georgia"/>
          <w:b/>
          <w:sz w:val="24"/>
        </w:rPr>
        <w:t>Cuatro días antes de morir</w:t>
      </w:r>
      <w:r w:rsidR="00375B5E">
        <w:rPr>
          <w:rFonts w:ascii="Georgia" w:hAnsi="Georgia"/>
          <w:sz w:val="24"/>
        </w:rPr>
        <w:t xml:space="preserve"> y en uno de sus últimos momentos de lucidez, </w:t>
      </w:r>
      <w:proofErr w:type="spellStart"/>
      <w:r w:rsidR="00375B5E">
        <w:rPr>
          <w:rFonts w:ascii="Georgia" w:hAnsi="Georgia"/>
          <w:sz w:val="24"/>
        </w:rPr>
        <w:t>Claret</w:t>
      </w:r>
      <w:proofErr w:type="spellEnd"/>
      <w:r w:rsidR="00375B5E">
        <w:rPr>
          <w:rFonts w:ascii="Georgia" w:hAnsi="Georgia"/>
          <w:sz w:val="24"/>
        </w:rPr>
        <w:t xml:space="preserve"> </w:t>
      </w:r>
      <w:r w:rsidR="00375B5E" w:rsidRPr="003A5C94">
        <w:rPr>
          <w:rFonts w:ascii="Georgia" w:hAnsi="Georgia"/>
          <w:b/>
          <w:sz w:val="24"/>
        </w:rPr>
        <w:t xml:space="preserve">estaba pensando en </w:t>
      </w:r>
      <w:r w:rsidR="003A5C94" w:rsidRPr="003A5C94">
        <w:rPr>
          <w:rFonts w:ascii="Georgia" w:hAnsi="Georgia"/>
          <w:b/>
          <w:sz w:val="24"/>
        </w:rPr>
        <w:t xml:space="preserve">la expansión de </w:t>
      </w:r>
      <w:r w:rsidR="00375B5E" w:rsidRPr="003A5C94">
        <w:rPr>
          <w:rFonts w:ascii="Georgia" w:hAnsi="Georgia"/>
          <w:b/>
          <w:sz w:val="24"/>
        </w:rPr>
        <w:t>su Congregación por nuevas tierras</w:t>
      </w:r>
      <w:r w:rsidR="00375B5E">
        <w:rPr>
          <w:rFonts w:ascii="Georgia" w:hAnsi="Georgia"/>
          <w:sz w:val="24"/>
        </w:rPr>
        <w:t>.</w:t>
      </w:r>
    </w:p>
    <w:p w:rsidR="00561B9C" w:rsidRDefault="00375B5E" w:rsidP="00F35796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5132E8">
        <w:rPr>
          <w:rFonts w:ascii="Georgia" w:hAnsi="Georgia"/>
          <w:sz w:val="24"/>
        </w:rPr>
        <w:t xml:space="preserve">Hay una frase enigmática </w:t>
      </w:r>
      <w:r w:rsidR="00561B9C">
        <w:rPr>
          <w:rFonts w:ascii="Georgia" w:hAnsi="Georgia"/>
          <w:sz w:val="24"/>
        </w:rPr>
        <w:t>que</w:t>
      </w:r>
      <w:r w:rsidR="005132E8">
        <w:rPr>
          <w:rFonts w:ascii="Georgia" w:hAnsi="Georgia"/>
          <w:sz w:val="24"/>
        </w:rPr>
        <w:t xml:space="preserve"> </w:t>
      </w:r>
      <w:proofErr w:type="spellStart"/>
      <w:r w:rsidR="005132E8">
        <w:rPr>
          <w:rFonts w:ascii="Georgia" w:hAnsi="Georgia"/>
          <w:sz w:val="24"/>
        </w:rPr>
        <w:t>Claret</w:t>
      </w:r>
      <w:proofErr w:type="spellEnd"/>
      <w:r w:rsidR="005132E8">
        <w:rPr>
          <w:rFonts w:ascii="Georgia" w:hAnsi="Georgia"/>
          <w:sz w:val="24"/>
        </w:rPr>
        <w:t xml:space="preserve"> escribió en los </w:t>
      </w:r>
      <w:r w:rsidR="00A25B2F" w:rsidRPr="00A25B2F">
        <w:rPr>
          <w:rFonts w:ascii="Georgia" w:hAnsi="Georgia"/>
          <w:sz w:val="24"/>
        </w:rPr>
        <w:t>Ejercicios de 1868: “</w:t>
      </w:r>
      <w:r w:rsidR="00A25B2F" w:rsidRPr="003A5C94">
        <w:rPr>
          <w:rFonts w:ascii="Georgia" w:hAnsi="Georgia"/>
          <w:b/>
          <w:sz w:val="24"/>
        </w:rPr>
        <w:t>Me acordaré de esta verdad: dos años y diez meses</w:t>
      </w:r>
      <w:r w:rsidR="00A25B2F" w:rsidRPr="00A25B2F">
        <w:rPr>
          <w:rFonts w:ascii="Georgia" w:hAnsi="Georgia"/>
          <w:sz w:val="24"/>
        </w:rPr>
        <w:t>” (AEC, 721).</w:t>
      </w:r>
      <w:r w:rsidR="005132E8">
        <w:rPr>
          <w:rFonts w:ascii="Georgia" w:hAnsi="Georgia"/>
          <w:sz w:val="24"/>
        </w:rPr>
        <w:t xml:space="preserve"> Y en los Ejercicios del año siguiente, que fueron los últimos de su vida, volvió a escribir: “Me acordaré continuamente de dos años y diez meses” (AEC, 725). </w:t>
      </w:r>
      <w:proofErr w:type="spellStart"/>
      <w:r w:rsidR="005132E8">
        <w:rPr>
          <w:rFonts w:ascii="Georgia" w:hAnsi="Georgia"/>
          <w:sz w:val="24"/>
        </w:rPr>
        <w:t>Claret</w:t>
      </w:r>
      <w:proofErr w:type="spellEnd"/>
      <w:r w:rsidR="005132E8">
        <w:rPr>
          <w:rFonts w:ascii="Georgia" w:hAnsi="Georgia"/>
          <w:sz w:val="24"/>
        </w:rPr>
        <w:t xml:space="preserve"> no explicó el alcance de estas lacónicas palabras, pero se trata sin duda de una expresión </w:t>
      </w:r>
      <w:r w:rsidR="005132E8">
        <w:rPr>
          <w:rFonts w:ascii="Georgia" w:hAnsi="Georgia"/>
          <w:sz w:val="24"/>
        </w:rPr>
        <w:lastRenderedPageBreak/>
        <w:t xml:space="preserve">que hace suponer alguna revelación precisa y concreta de su cercana muerte. </w:t>
      </w:r>
      <w:r w:rsidR="00561B9C">
        <w:rPr>
          <w:rFonts w:ascii="Georgia" w:hAnsi="Georgia"/>
          <w:sz w:val="24"/>
        </w:rPr>
        <w:t xml:space="preserve">Si </w:t>
      </w:r>
      <w:r w:rsidR="00561B9C" w:rsidRPr="00561B9C">
        <w:rPr>
          <w:rFonts w:ascii="Georgia" w:hAnsi="Georgia"/>
          <w:i/>
          <w:sz w:val="24"/>
        </w:rPr>
        <w:t>esta verdad</w:t>
      </w:r>
      <w:r w:rsidR="00561B9C">
        <w:rPr>
          <w:rFonts w:ascii="Georgia" w:hAnsi="Georgia"/>
          <w:sz w:val="24"/>
        </w:rPr>
        <w:t>, como él la llama, le fue sugerida, al principio de 1868, indica exactamente el plazo de vida que aún le concedía Dios. De hecho, en los Propósito</w:t>
      </w:r>
      <w:r w:rsidR="0016591F">
        <w:rPr>
          <w:rFonts w:ascii="Georgia" w:hAnsi="Georgia"/>
          <w:sz w:val="24"/>
        </w:rPr>
        <w:t>s</w:t>
      </w:r>
      <w:r w:rsidR="00561B9C">
        <w:rPr>
          <w:rFonts w:ascii="Georgia" w:hAnsi="Georgia"/>
          <w:sz w:val="24"/>
        </w:rPr>
        <w:t xml:space="preserve"> de 1867 no aparece esta frase; en cambio, en los de 1868 y 1869 se repite tal cual; luego</w:t>
      </w:r>
      <w:r w:rsidR="00AA4FB9">
        <w:rPr>
          <w:rFonts w:ascii="Georgia" w:hAnsi="Georgia"/>
          <w:sz w:val="24"/>
        </w:rPr>
        <w:t>,</w:t>
      </w:r>
      <w:r w:rsidR="00561B9C">
        <w:rPr>
          <w:rFonts w:ascii="Georgia" w:hAnsi="Georgia"/>
          <w:sz w:val="24"/>
        </w:rPr>
        <w:t xml:space="preserve"> tuvo que haber sucedido entre los de 1867 y 1868.</w:t>
      </w:r>
    </w:p>
    <w:p w:rsidR="00A25B2F" w:rsidRDefault="00561B9C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5132E8">
        <w:rPr>
          <w:rFonts w:ascii="Georgia" w:hAnsi="Georgia"/>
          <w:sz w:val="24"/>
        </w:rPr>
        <w:t xml:space="preserve">Sabemos que en diciembre de 1867 estuvo muy grave, tal como se lo comunicó al P. </w:t>
      </w:r>
      <w:proofErr w:type="spellStart"/>
      <w:r w:rsidR="005132E8">
        <w:rPr>
          <w:rFonts w:ascii="Georgia" w:hAnsi="Georgia"/>
          <w:sz w:val="24"/>
        </w:rPr>
        <w:t>Xifré</w:t>
      </w:r>
      <w:proofErr w:type="spellEnd"/>
      <w:r w:rsidR="005132E8">
        <w:rPr>
          <w:rFonts w:ascii="Georgia" w:hAnsi="Georgia"/>
          <w:sz w:val="24"/>
        </w:rPr>
        <w:t xml:space="preserve"> en una carta del 12 de diciembre: “Deseo que Usted y todos los de la Congregación celebren las fiestas de Navidad del Señor con alegría y aumento de gracias. </w:t>
      </w:r>
      <w:r w:rsidR="005132E8">
        <w:rPr>
          <w:rFonts w:ascii="Georgia" w:hAnsi="Georgia"/>
          <w:i/>
          <w:sz w:val="24"/>
        </w:rPr>
        <w:t xml:space="preserve">Yo ya estoy a punto de ser derramado en libación, y </w:t>
      </w:r>
      <w:r w:rsidR="005132E8" w:rsidRPr="003A5C94">
        <w:rPr>
          <w:rFonts w:ascii="Georgia" w:hAnsi="Georgia"/>
          <w:b/>
          <w:i/>
          <w:sz w:val="24"/>
        </w:rPr>
        <w:t>el momento de mi partida es inminente</w:t>
      </w:r>
      <w:r w:rsidR="005132E8">
        <w:rPr>
          <w:rFonts w:ascii="Georgia" w:hAnsi="Georgia"/>
          <w:sz w:val="24"/>
        </w:rPr>
        <w:t xml:space="preserve"> (2Tim 4,6)</w:t>
      </w:r>
      <w:r>
        <w:rPr>
          <w:rFonts w:ascii="Georgia" w:hAnsi="Georgia"/>
          <w:sz w:val="24"/>
        </w:rPr>
        <w:t>, por Navidad cumplo los 60 años, los achaques se me van aumentando y los deseos de ir al cielo también; con todo hágase la voluntad de Dios” (EC, II, 1230).</w:t>
      </w:r>
      <w:r w:rsidR="00AA4FB9">
        <w:rPr>
          <w:rFonts w:ascii="Georgia" w:hAnsi="Georgia"/>
          <w:sz w:val="24"/>
        </w:rPr>
        <w:t xml:space="preserve"> Pocos días después, el 23 del mismo mes, el día que cumplía los 60 años, explic</w:t>
      </w:r>
      <w:r w:rsidR="003A5C94">
        <w:rPr>
          <w:rFonts w:ascii="Georgia" w:hAnsi="Georgia"/>
          <w:sz w:val="24"/>
        </w:rPr>
        <w:t>ó</w:t>
      </w:r>
      <w:r w:rsidR="00AA4FB9">
        <w:rPr>
          <w:rFonts w:ascii="Georgia" w:hAnsi="Georgia"/>
          <w:sz w:val="24"/>
        </w:rPr>
        <w:t xml:space="preserve"> al P. </w:t>
      </w:r>
      <w:proofErr w:type="spellStart"/>
      <w:r w:rsidR="00AA4FB9">
        <w:rPr>
          <w:rFonts w:ascii="Georgia" w:hAnsi="Georgia"/>
          <w:sz w:val="24"/>
        </w:rPr>
        <w:t>Xifré</w:t>
      </w:r>
      <w:proofErr w:type="spellEnd"/>
      <w:r w:rsidR="00AA4FB9">
        <w:rPr>
          <w:rFonts w:ascii="Georgia" w:hAnsi="Georgia"/>
          <w:sz w:val="24"/>
        </w:rPr>
        <w:t xml:space="preserve">: “Gracias a Dios ya me hallo mejor. </w:t>
      </w:r>
      <w:r w:rsidR="00AA4FB9" w:rsidRPr="003A5C94">
        <w:rPr>
          <w:rFonts w:ascii="Georgia" w:hAnsi="Georgia"/>
          <w:b/>
          <w:sz w:val="24"/>
        </w:rPr>
        <w:t>Tres enfermedades a la vez me han atacado de frente</w:t>
      </w:r>
      <w:r w:rsidR="00AA4FB9">
        <w:rPr>
          <w:rFonts w:ascii="Georgia" w:hAnsi="Georgia"/>
          <w:sz w:val="24"/>
        </w:rPr>
        <w:t>: la quebradura de un modo atroz…, luego una paralización de manos y brazos, como una amago de apoplejía y finalmente un dolor muy fijo y muy recio al lado izquierdo bajo; así es que me creía que el Señor se me quería llevar por momentos, yo estaba muy contento en medio de mis dolores…” (EC, II, 1233).</w:t>
      </w:r>
    </w:p>
    <w:p w:rsidR="00AA4FB9" w:rsidRDefault="00AA4FB9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  <w:t xml:space="preserve">A partir de este momento, fue sintiendo que </w:t>
      </w:r>
      <w:r w:rsidRPr="003A5C94">
        <w:rPr>
          <w:rFonts w:ascii="Georgia" w:hAnsi="Georgia"/>
          <w:b/>
          <w:sz w:val="24"/>
        </w:rPr>
        <w:t>su peregrinación estaba llegando a la meta</w:t>
      </w:r>
      <w:r>
        <w:rPr>
          <w:rFonts w:ascii="Georgia" w:hAnsi="Georgia"/>
          <w:sz w:val="24"/>
        </w:rPr>
        <w:t xml:space="preserve">. </w:t>
      </w:r>
      <w:proofErr w:type="spellStart"/>
      <w:r w:rsidR="00C90FAF">
        <w:rPr>
          <w:rFonts w:ascii="Georgia" w:hAnsi="Georgia"/>
          <w:sz w:val="24"/>
        </w:rPr>
        <w:t>Claret</w:t>
      </w:r>
      <w:proofErr w:type="spellEnd"/>
      <w:r w:rsidR="00C90FAF">
        <w:rPr>
          <w:rFonts w:ascii="Georgia" w:hAnsi="Georgia"/>
          <w:sz w:val="24"/>
        </w:rPr>
        <w:t xml:space="preserve"> estaba haciendo un balance de su vida. En la carta a D. Paladio </w:t>
      </w:r>
      <w:proofErr w:type="spellStart"/>
      <w:r w:rsidR="00C90FAF">
        <w:rPr>
          <w:rFonts w:ascii="Georgia" w:hAnsi="Georgia"/>
          <w:sz w:val="24"/>
        </w:rPr>
        <w:t>Currius</w:t>
      </w:r>
      <w:proofErr w:type="spellEnd"/>
      <w:r w:rsidR="00C90FAF">
        <w:rPr>
          <w:rFonts w:ascii="Georgia" w:hAnsi="Georgia"/>
          <w:sz w:val="24"/>
        </w:rPr>
        <w:t xml:space="preserve"> del 2 de octubre de 1869, escrib</w:t>
      </w:r>
      <w:r w:rsidR="003A5C94">
        <w:rPr>
          <w:rFonts w:ascii="Georgia" w:hAnsi="Georgia"/>
          <w:sz w:val="24"/>
        </w:rPr>
        <w:t>ió</w:t>
      </w:r>
      <w:r w:rsidR="00C90FAF">
        <w:rPr>
          <w:rFonts w:ascii="Georgia" w:hAnsi="Georgia"/>
          <w:sz w:val="24"/>
        </w:rPr>
        <w:t xml:space="preserve">: “Yo he </w:t>
      </w:r>
      <w:r w:rsidR="00C90FAF">
        <w:rPr>
          <w:rFonts w:ascii="Georgia" w:hAnsi="Georgia"/>
          <w:sz w:val="24"/>
        </w:rPr>
        <w:lastRenderedPageBreak/>
        <w:t>sufrido más de lo que acostumbro. Tengo ganas de morir… Me parece que ya he cumplido mi misión. En París, en Roma he predicado la ley de Dios: en París como la capital del mundo y en Roma capital del catolicismo; lo he hecho de palabra y por escrito. He observado la santa pobreza…” (EC, II, 1423).</w:t>
      </w:r>
      <w:r w:rsidR="005E3F58">
        <w:rPr>
          <w:rFonts w:ascii="Georgia" w:hAnsi="Georgia"/>
          <w:sz w:val="24"/>
        </w:rPr>
        <w:t xml:space="preserve"> Es </w:t>
      </w:r>
      <w:r w:rsidR="005E3F58" w:rsidRPr="003A5C94">
        <w:rPr>
          <w:rFonts w:ascii="Georgia" w:hAnsi="Georgia"/>
          <w:b/>
          <w:sz w:val="24"/>
        </w:rPr>
        <w:t>el balance de un apóstol</w:t>
      </w:r>
      <w:r w:rsidR="005E3F58">
        <w:rPr>
          <w:rFonts w:ascii="Georgia" w:hAnsi="Georgia"/>
          <w:sz w:val="24"/>
        </w:rPr>
        <w:t xml:space="preserve"> que había concentrado toda su energía y su tiempo solo en lo que comprendió que era su misión.</w:t>
      </w:r>
    </w:p>
    <w:p w:rsidR="005E3F58" w:rsidRDefault="005E3F58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 w:rsidR="003A4302">
        <w:rPr>
          <w:rFonts w:ascii="Georgia" w:hAnsi="Georgia"/>
          <w:sz w:val="24"/>
        </w:rPr>
        <w:t xml:space="preserve">Los dos </w:t>
      </w:r>
      <w:r>
        <w:rPr>
          <w:rFonts w:ascii="Georgia" w:hAnsi="Georgia"/>
          <w:sz w:val="24"/>
        </w:rPr>
        <w:t>último</w:t>
      </w:r>
      <w:r w:rsidR="003A4302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propósito</w:t>
      </w:r>
      <w:r w:rsidR="003A4302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escrito</w:t>
      </w:r>
      <w:r w:rsidR="003A4302">
        <w:rPr>
          <w:rFonts w:ascii="Georgia" w:hAnsi="Georgia"/>
          <w:sz w:val="24"/>
        </w:rPr>
        <w:t>s</w:t>
      </w:r>
      <w:r>
        <w:rPr>
          <w:rFonts w:ascii="Georgia" w:hAnsi="Georgia"/>
          <w:sz w:val="24"/>
        </w:rPr>
        <w:t xml:space="preserve"> de su vida, que figura</w:t>
      </w:r>
      <w:r w:rsidR="003A4302">
        <w:rPr>
          <w:rFonts w:ascii="Georgia" w:hAnsi="Georgia"/>
          <w:sz w:val="24"/>
        </w:rPr>
        <w:t>n</w:t>
      </w:r>
      <w:r>
        <w:rPr>
          <w:rFonts w:ascii="Georgia" w:hAnsi="Georgia"/>
          <w:sz w:val="24"/>
        </w:rPr>
        <w:t xml:space="preserve"> en el papelito titulado </w:t>
      </w:r>
      <w:r w:rsidRPr="003A5C94">
        <w:rPr>
          <w:rFonts w:ascii="Georgia" w:hAnsi="Georgia"/>
          <w:i/>
          <w:sz w:val="24"/>
        </w:rPr>
        <w:t>Obsequio</w:t>
      </w:r>
      <w:r>
        <w:rPr>
          <w:rFonts w:ascii="Georgia" w:hAnsi="Georgia"/>
          <w:sz w:val="24"/>
        </w:rPr>
        <w:t xml:space="preserve">, que escribió </w:t>
      </w:r>
      <w:r w:rsidR="003A4302">
        <w:rPr>
          <w:rFonts w:ascii="Georgia" w:hAnsi="Georgia"/>
          <w:sz w:val="24"/>
        </w:rPr>
        <w:t xml:space="preserve">en Roma </w:t>
      </w:r>
      <w:r>
        <w:rPr>
          <w:rFonts w:ascii="Georgia" w:hAnsi="Georgia"/>
          <w:sz w:val="24"/>
        </w:rPr>
        <w:t xml:space="preserve">el día de la Ascensión, 26 de mayo de 1870, cinco meses antes de morir, </w:t>
      </w:r>
      <w:r w:rsidR="003A4302">
        <w:rPr>
          <w:rFonts w:ascii="Georgia" w:hAnsi="Georgia"/>
          <w:sz w:val="24"/>
        </w:rPr>
        <w:t>son</w:t>
      </w:r>
      <w:r>
        <w:rPr>
          <w:rFonts w:ascii="Georgia" w:hAnsi="Georgia"/>
          <w:sz w:val="24"/>
        </w:rPr>
        <w:t>: “</w:t>
      </w:r>
      <w:r w:rsidR="003A4302">
        <w:rPr>
          <w:rFonts w:ascii="Georgia" w:hAnsi="Georgia"/>
          <w:sz w:val="24"/>
        </w:rPr>
        <w:t xml:space="preserve">… </w:t>
      </w:r>
      <w:r w:rsidR="003A4302" w:rsidRPr="003A4302">
        <w:rPr>
          <w:rFonts w:ascii="Georgia" w:hAnsi="Georgia"/>
          <w:i/>
          <w:sz w:val="24"/>
        </w:rPr>
        <w:t>Deseo la muerte para estar con Cristo</w:t>
      </w:r>
      <w:r w:rsidR="003A4302">
        <w:rPr>
          <w:rFonts w:ascii="Georgia" w:hAnsi="Georgia"/>
          <w:sz w:val="24"/>
        </w:rPr>
        <w:t xml:space="preserve"> (</w:t>
      </w:r>
      <w:proofErr w:type="spellStart"/>
      <w:r w:rsidR="003A4302">
        <w:rPr>
          <w:rFonts w:ascii="Georgia" w:hAnsi="Georgia"/>
          <w:sz w:val="24"/>
        </w:rPr>
        <w:t>Flp</w:t>
      </w:r>
      <w:proofErr w:type="spellEnd"/>
      <w:r w:rsidR="003A4302">
        <w:rPr>
          <w:rFonts w:ascii="Georgia" w:hAnsi="Georgia"/>
          <w:sz w:val="24"/>
        </w:rPr>
        <w:t xml:space="preserve"> 1,23)… </w:t>
      </w:r>
      <w:r>
        <w:rPr>
          <w:rFonts w:ascii="Georgia" w:hAnsi="Georgia"/>
          <w:sz w:val="24"/>
        </w:rPr>
        <w:t xml:space="preserve">Tengo que ser </w:t>
      </w:r>
      <w:r w:rsidRPr="003A5C94">
        <w:rPr>
          <w:rFonts w:ascii="Georgia" w:hAnsi="Georgia"/>
          <w:b/>
          <w:sz w:val="24"/>
        </w:rPr>
        <w:t>como una vela</w:t>
      </w:r>
      <w:r>
        <w:rPr>
          <w:rFonts w:ascii="Georgia" w:hAnsi="Georgia"/>
          <w:sz w:val="24"/>
        </w:rPr>
        <w:t xml:space="preserve"> que arde, gasta la cera y luce hasta que muere. Los miembros gustan de unirse a su cabeza, </w:t>
      </w:r>
      <w:r w:rsidRPr="003A5C94">
        <w:rPr>
          <w:rFonts w:ascii="Georgia" w:hAnsi="Georgia"/>
          <w:b/>
          <w:sz w:val="24"/>
        </w:rPr>
        <w:t>el hierro al imán</w:t>
      </w:r>
      <w:r>
        <w:rPr>
          <w:rFonts w:ascii="Georgia" w:hAnsi="Georgia"/>
          <w:sz w:val="24"/>
        </w:rPr>
        <w:t>, y yo a Jesús deseo unirme en el Sacramento y en el cielo”</w:t>
      </w:r>
      <w:r w:rsidR="0016591F">
        <w:rPr>
          <w:rFonts w:ascii="Georgia" w:hAnsi="Georgia"/>
          <w:sz w:val="24"/>
        </w:rPr>
        <w:t xml:space="preserve"> (AEC, 730)</w:t>
      </w:r>
      <w:r>
        <w:rPr>
          <w:rFonts w:ascii="Georgia" w:hAnsi="Georgia"/>
          <w:sz w:val="24"/>
        </w:rPr>
        <w:t xml:space="preserve">. </w:t>
      </w:r>
      <w:r w:rsidR="003A4302">
        <w:rPr>
          <w:rFonts w:ascii="Georgia" w:hAnsi="Georgia"/>
          <w:sz w:val="24"/>
        </w:rPr>
        <w:t>El Apóstol desea</w:t>
      </w:r>
      <w:r w:rsidR="0016591F">
        <w:rPr>
          <w:rFonts w:ascii="Georgia" w:hAnsi="Georgia"/>
          <w:sz w:val="24"/>
        </w:rPr>
        <w:t>ba</w:t>
      </w:r>
      <w:r w:rsidR="003A4302">
        <w:rPr>
          <w:rFonts w:ascii="Georgia" w:hAnsi="Georgia"/>
          <w:sz w:val="24"/>
        </w:rPr>
        <w:t xml:space="preserve"> arder como una vela iluminando hasta la muerte; y al mismo tiempo </w:t>
      </w:r>
      <w:r w:rsidR="0016591F">
        <w:rPr>
          <w:rFonts w:ascii="Georgia" w:hAnsi="Georgia"/>
          <w:sz w:val="24"/>
        </w:rPr>
        <w:t>iba</w:t>
      </w:r>
      <w:r w:rsidR="003A4302">
        <w:rPr>
          <w:rFonts w:ascii="Georgia" w:hAnsi="Georgia"/>
          <w:sz w:val="24"/>
        </w:rPr>
        <w:t xml:space="preserve"> creciendo su anhelo de unirse a Cristo como el hierro al imán. </w:t>
      </w:r>
    </w:p>
    <w:p w:rsidR="003A4302" w:rsidRDefault="003A4302" w:rsidP="00AA4FB9">
      <w:pPr>
        <w:tabs>
          <w:tab w:val="left" w:pos="708"/>
          <w:tab w:val="left" w:pos="1563"/>
        </w:tabs>
        <w:jc w:val="both"/>
        <w:rPr>
          <w:rFonts w:ascii="Georgia" w:hAnsi="Georgia"/>
          <w:sz w:val="24"/>
        </w:rPr>
      </w:pPr>
    </w:p>
    <w:p w:rsidR="009969C9" w:rsidRPr="004F4B55" w:rsidRDefault="009969C9" w:rsidP="009969C9">
      <w:pPr>
        <w:jc w:val="both"/>
        <w:rPr>
          <w:rFonts w:ascii="Georgia" w:hAnsi="Georgia"/>
          <w:b/>
          <w:i/>
          <w:sz w:val="24"/>
        </w:rPr>
      </w:pPr>
      <w:r>
        <w:rPr>
          <w:rFonts w:ascii="Georgia" w:hAnsi="Georgia"/>
          <w:b/>
          <w:i/>
          <w:sz w:val="24"/>
        </w:rPr>
        <w:t xml:space="preserve">2.4. </w:t>
      </w:r>
      <w:r w:rsidR="00B30CEA">
        <w:rPr>
          <w:rFonts w:ascii="Georgia" w:hAnsi="Georgia"/>
          <w:b/>
          <w:i/>
          <w:sz w:val="24"/>
        </w:rPr>
        <w:t xml:space="preserve">Nosotros, peregrinos en nuestro tiempo, al estilo de </w:t>
      </w:r>
      <w:proofErr w:type="spellStart"/>
      <w:r w:rsidR="00B30CEA">
        <w:rPr>
          <w:rFonts w:ascii="Georgia" w:hAnsi="Georgia"/>
          <w:b/>
          <w:i/>
          <w:sz w:val="24"/>
        </w:rPr>
        <w:t>Claret</w:t>
      </w:r>
      <w:proofErr w:type="spellEnd"/>
    </w:p>
    <w:p w:rsidR="00101D3B" w:rsidRDefault="001965E0" w:rsidP="007A2503">
      <w:pPr>
        <w:ind w:firstLine="42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En esta meditación hemos hablado de tres cosas: el aprecio del tiempo, la colaboración y la meta final</w:t>
      </w:r>
      <w:r w:rsidR="002951E4" w:rsidRPr="002951E4">
        <w:rPr>
          <w:rFonts w:ascii="Georgia" w:hAnsi="Georgia"/>
          <w:sz w:val="24"/>
        </w:rPr>
        <w:t>.</w:t>
      </w:r>
      <w:r>
        <w:rPr>
          <w:rFonts w:ascii="Georgia" w:hAnsi="Georgia"/>
          <w:sz w:val="24"/>
        </w:rPr>
        <w:t xml:space="preserve"> </w:t>
      </w:r>
    </w:p>
    <w:p w:rsidR="007A2503" w:rsidRDefault="001965E0" w:rsidP="007A2503">
      <w:pPr>
        <w:ind w:firstLine="426"/>
        <w:jc w:val="both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La vida de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nos interpela: </w:t>
      </w:r>
      <w:r w:rsidR="00101D3B">
        <w:rPr>
          <w:rFonts w:ascii="Georgia" w:hAnsi="Georgia"/>
          <w:sz w:val="24"/>
        </w:rPr>
        <w:t>gastó todo su tiempo</w:t>
      </w:r>
      <w:r>
        <w:rPr>
          <w:rFonts w:ascii="Georgia" w:hAnsi="Georgia"/>
          <w:sz w:val="24"/>
        </w:rPr>
        <w:t xml:space="preserve"> en Dios y en la misión que Él le encomendó. </w:t>
      </w:r>
      <w:r w:rsidR="00101D3B">
        <w:rPr>
          <w:rFonts w:ascii="Georgia" w:hAnsi="Georgia"/>
          <w:sz w:val="24"/>
        </w:rPr>
        <w:t xml:space="preserve">Una de las mayores tentaciones que nos acecha es la de vivir </w:t>
      </w:r>
      <w:r w:rsidRPr="00101D3B">
        <w:rPr>
          <w:rFonts w:ascii="Georgia" w:hAnsi="Georgia"/>
          <w:b/>
          <w:sz w:val="24"/>
        </w:rPr>
        <w:lastRenderedPageBreak/>
        <w:t>dispersos y fragmentados,</w:t>
      </w:r>
      <w:r>
        <w:rPr>
          <w:rFonts w:ascii="Georgia" w:hAnsi="Georgia"/>
          <w:sz w:val="24"/>
        </w:rPr>
        <w:t xml:space="preserve"> con muchos frentes abiertos a la vez. ¿Podemos decir que realmente Dios y la misión son el polo central de nuestra vida o una entre muchas cosas que pensamos y hacemos? ¿Dios es la meta o es una excusa para nuestra propia</w:t>
      </w:r>
      <w:r w:rsidR="00101D3B">
        <w:rPr>
          <w:rFonts w:ascii="Georgia" w:hAnsi="Georgia"/>
          <w:sz w:val="24"/>
        </w:rPr>
        <w:t xml:space="preserve"> autorrealización al margen de S</w:t>
      </w:r>
      <w:r>
        <w:rPr>
          <w:rFonts w:ascii="Georgia" w:hAnsi="Georgia"/>
          <w:sz w:val="24"/>
        </w:rPr>
        <w:t xml:space="preserve">u proyecto? ¿Es Él el centro de todo o un elemento más y a ratos? ¿No será que a veces en el fondo tendremos una fe débil? </w:t>
      </w: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se valió de todos los medios que le ofrecía su tiempo para evangelizar; ¿nuestra fascinación por los medios tecnológicos actuales son una finalidad que simplemente consumimos y nos distraen</w:t>
      </w:r>
      <w:r w:rsidR="00101D3B">
        <w:rPr>
          <w:rFonts w:ascii="Georgia" w:hAnsi="Georgia"/>
          <w:sz w:val="24"/>
        </w:rPr>
        <w:t xml:space="preserve"> o un medio auténtico para </w:t>
      </w:r>
      <w:r w:rsidR="003A6A43">
        <w:rPr>
          <w:rFonts w:ascii="Georgia" w:hAnsi="Georgia"/>
          <w:sz w:val="24"/>
        </w:rPr>
        <w:t xml:space="preserve">la meta de </w:t>
      </w:r>
      <w:r w:rsidR="00101D3B">
        <w:rPr>
          <w:rFonts w:ascii="Georgia" w:hAnsi="Georgia"/>
          <w:sz w:val="24"/>
        </w:rPr>
        <w:t>evangelizar</w:t>
      </w:r>
      <w:r>
        <w:rPr>
          <w:rFonts w:ascii="Georgia" w:hAnsi="Georgia"/>
          <w:sz w:val="24"/>
        </w:rPr>
        <w:t>?</w:t>
      </w:r>
      <w:r w:rsidR="00101D3B">
        <w:rPr>
          <w:rFonts w:ascii="Georgia" w:hAnsi="Georgia"/>
          <w:sz w:val="24"/>
        </w:rPr>
        <w:t xml:space="preserve"> </w:t>
      </w:r>
      <w:r w:rsidR="003A6A43">
        <w:rPr>
          <w:rFonts w:ascii="Georgia" w:hAnsi="Georgia"/>
          <w:sz w:val="24"/>
        </w:rPr>
        <w:t>¿Experimentas en ti lo que</w:t>
      </w:r>
      <w:r w:rsidR="003A6A43" w:rsidRPr="003A6A43">
        <w:rPr>
          <w:rFonts w:ascii="Georgia" w:hAnsi="Georgia"/>
          <w:sz w:val="24"/>
        </w:rPr>
        <w:t xml:space="preserve"> dijo Jesús según san Pablo: “hay más felicidad en dar que en recibir” (</w:t>
      </w:r>
      <w:proofErr w:type="spellStart"/>
      <w:r w:rsidR="003A6A43" w:rsidRPr="003A6A43">
        <w:rPr>
          <w:rFonts w:ascii="Georgia" w:hAnsi="Georgia"/>
          <w:sz w:val="24"/>
        </w:rPr>
        <w:t>Hch</w:t>
      </w:r>
      <w:proofErr w:type="spellEnd"/>
      <w:r w:rsidR="003A6A43" w:rsidRPr="003A6A43">
        <w:rPr>
          <w:rFonts w:ascii="Georgia" w:hAnsi="Georgia"/>
          <w:sz w:val="24"/>
        </w:rPr>
        <w:t xml:space="preserve"> 20,35)</w:t>
      </w:r>
      <w:r w:rsidR="003A6A43">
        <w:rPr>
          <w:rFonts w:ascii="Georgia" w:hAnsi="Georgia"/>
          <w:sz w:val="24"/>
        </w:rPr>
        <w:t xml:space="preserve"> y que “Dios ama al que da con alegría” (2Cor 9,7)?</w:t>
      </w:r>
    </w:p>
    <w:p w:rsidR="001965E0" w:rsidRDefault="001965E0" w:rsidP="007A2503">
      <w:pPr>
        <w:ind w:firstLine="426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contó siempre con compañeros y compañeras de misión. Su testimonio interpela nuestra actual tendencia al individualismo y desenmascara el uso de la actividad para la autopromoción. </w:t>
      </w:r>
      <w:r w:rsidRPr="00101D3B">
        <w:rPr>
          <w:rFonts w:ascii="Georgia" w:hAnsi="Georgia"/>
          <w:b/>
          <w:sz w:val="24"/>
        </w:rPr>
        <w:t>Caminar con otros peregrinos nos ayuda</w:t>
      </w:r>
      <w:r w:rsidRPr="00101D3B">
        <w:rPr>
          <w:rFonts w:ascii="Georgia" w:hAnsi="Georgia"/>
          <w:sz w:val="24"/>
        </w:rPr>
        <w:t xml:space="preserve"> a descentrarnos</w:t>
      </w:r>
      <w:r>
        <w:rPr>
          <w:rFonts w:ascii="Georgia" w:hAnsi="Georgia"/>
          <w:sz w:val="24"/>
        </w:rPr>
        <w:t xml:space="preserve"> de nosotros mismos y a centrarnos en el único proyecto de la misión. </w:t>
      </w:r>
      <w:r w:rsidR="004523F6">
        <w:rPr>
          <w:rFonts w:ascii="Georgia" w:hAnsi="Georgia"/>
          <w:sz w:val="24"/>
        </w:rPr>
        <w:t>Las inevitables diferencias</w:t>
      </w:r>
      <w:r w:rsidR="0016591F">
        <w:rPr>
          <w:rFonts w:ascii="Georgia" w:hAnsi="Georgia"/>
          <w:sz w:val="24"/>
        </w:rPr>
        <w:t xml:space="preserve"> personales</w:t>
      </w:r>
      <w:r w:rsidR="00101D3B">
        <w:rPr>
          <w:rFonts w:ascii="Georgia" w:hAnsi="Georgia"/>
          <w:sz w:val="24"/>
        </w:rPr>
        <w:t>, generacionales</w:t>
      </w:r>
      <w:r w:rsidR="0016591F">
        <w:rPr>
          <w:rFonts w:ascii="Georgia" w:hAnsi="Georgia"/>
          <w:sz w:val="24"/>
        </w:rPr>
        <w:t xml:space="preserve"> y culturales,</w:t>
      </w:r>
      <w:r w:rsidR="004523F6">
        <w:rPr>
          <w:rFonts w:ascii="Georgia" w:hAnsi="Georgia"/>
          <w:sz w:val="24"/>
        </w:rPr>
        <w:t xml:space="preserve"> e incluso conflictos</w:t>
      </w:r>
      <w:r w:rsidR="0016591F">
        <w:rPr>
          <w:rFonts w:ascii="Georgia" w:hAnsi="Georgia"/>
          <w:sz w:val="24"/>
        </w:rPr>
        <w:t>,</w:t>
      </w:r>
      <w:r w:rsidR="004523F6">
        <w:rPr>
          <w:rFonts w:ascii="Georgia" w:hAnsi="Georgia"/>
          <w:sz w:val="24"/>
        </w:rPr>
        <w:t xml:space="preserve"> son llamadas a la apertura, a la corresponsabilidad y al mutuo enriquecimiento.</w:t>
      </w:r>
    </w:p>
    <w:p w:rsidR="004523F6" w:rsidRPr="00326A70" w:rsidRDefault="004523F6" w:rsidP="007A2503">
      <w:pPr>
        <w:ind w:firstLine="426"/>
        <w:jc w:val="both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Claret</w:t>
      </w:r>
      <w:proofErr w:type="spellEnd"/>
      <w:r>
        <w:rPr>
          <w:rFonts w:ascii="Georgia" w:hAnsi="Georgia"/>
          <w:sz w:val="24"/>
        </w:rPr>
        <w:t xml:space="preserve"> se iba acercando a la meta de su peregrinación satisfecho de lo vivido y anhelante del encuentro definitivo. ¿Anhelamos dicho encuentro o no pensamos en él o incluso lo tememos? ¿Vivimos distraídos y fascinados </w:t>
      </w:r>
      <w:r w:rsidR="00B811FD">
        <w:rPr>
          <w:rFonts w:ascii="Georgia" w:hAnsi="Georgia"/>
          <w:sz w:val="24"/>
        </w:rPr>
        <w:t>en</w:t>
      </w:r>
      <w:r>
        <w:rPr>
          <w:rFonts w:ascii="Georgia" w:hAnsi="Georgia"/>
          <w:sz w:val="24"/>
        </w:rPr>
        <w:t xml:space="preserve"> el presente o dejamos que la luz de la eternidad ilumine </w:t>
      </w:r>
      <w:r>
        <w:rPr>
          <w:rFonts w:ascii="Georgia" w:hAnsi="Georgia"/>
          <w:sz w:val="24"/>
        </w:rPr>
        <w:lastRenderedPageBreak/>
        <w:t xml:space="preserve">nuestra cotidianidad apostólica? </w:t>
      </w:r>
      <w:proofErr w:type="spellStart"/>
      <w:r w:rsidR="00B811FD">
        <w:rPr>
          <w:rFonts w:ascii="Georgia" w:hAnsi="Georgia"/>
          <w:sz w:val="24"/>
        </w:rPr>
        <w:t>Claret</w:t>
      </w:r>
      <w:proofErr w:type="spellEnd"/>
      <w:r w:rsidR="00B811FD">
        <w:rPr>
          <w:rFonts w:ascii="Georgia" w:hAnsi="Georgia"/>
          <w:sz w:val="24"/>
        </w:rPr>
        <w:t xml:space="preserve">, a pesar de las dificultades, persecuciones y enfermedades, fue profundamente feliz porque tenía la mirada fija en el Cristo evangelizador, atento a la voluntad del Padre, y nos invita a apostar, dentro de nuestras circunstancias, por </w:t>
      </w:r>
      <w:r w:rsidR="00B811FD" w:rsidRPr="00673E3C">
        <w:rPr>
          <w:rFonts w:ascii="Georgia" w:hAnsi="Georgia"/>
          <w:b/>
          <w:sz w:val="24"/>
        </w:rPr>
        <w:t>una vida apostólica plena de sentido</w:t>
      </w:r>
      <w:r w:rsidR="00B811FD">
        <w:rPr>
          <w:rFonts w:ascii="Georgia" w:hAnsi="Georgia"/>
          <w:sz w:val="24"/>
        </w:rPr>
        <w:t>.</w:t>
      </w:r>
    </w:p>
    <w:p w:rsidR="00B65761" w:rsidRDefault="00662794" w:rsidP="00B225E9">
      <w:pPr>
        <w:tabs>
          <w:tab w:val="left" w:pos="426"/>
        </w:tabs>
        <w:jc w:val="both"/>
        <w:rPr>
          <w:rFonts w:ascii="Georgia" w:hAnsi="Georgia"/>
          <w:sz w:val="24"/>
        </w:rPr>
      </w:pPr>
      <w:r w:rsidRPr="00326A70">
        <w:rPr>
          <w:rFonts w:ascii="Georgia" w:hAnsi="Georgia"/>
          <w:sz w:val="24"/>
        </w:rPr>
        <w:tab/>
      </w:r>
    </w:p>
    <w:p w:rsidR="000A44F1" w:rsidRDefault="007E4F27" w:rsidP="00F53F76">
      <w:pPr>
        <w:shd w:val="clear" w:color="auto" w:fill="C00000"/>
        <w:jc w:val="both"/>
        <w:rPr>
          <w:rFonts w:ascii="Georgia" w:hAnsi="Georgia"/>
          <w:b/>
          <w:color w:val="FFFFFF" w:themeColor="background1"/>
          <w:sz w:val="28"/>
        </w:rPr>
      </w:pPr>
      <w:r>
        <w:rPr>
          <w:rFonts w:ascii="Georgia" w:hAnsi="Georgia"/>
          <w:b/>
          <w:color w:val="FFFFFF" w:themeColor="background1"/>
          <w:sz w:val="28"/>
        </w:rPr>
        <w:t xml:space="preserve">3. </w:t>
      </w:r>
      <w:r w:rsidR="00F53F76" w:rsidRPr="00E97CD4">
        <w:rPr>
          <w:rFonts w:ascii="Georgia" w:hAnsi="Georgia"/>
          <w:b/>
          <w:color w:val="FFFFFF" w:themeColor="background1"/>
          <w:sz w:val="28"/>
        </w:rPr>
        <w:t>Pistas para el tiempo personal</w:t>
      </w:r>
    </w:p>
    <w:p w:rsidR="00B225E9" w:rsidRDefault="00B225E9" w:rsidP="00B225E9">
      <w:pPr>
        <w:pStyle w:val="Prrafodelista"/>
        <w:numPr>
          <w:ilvl w:val="0"/>
          <w:numId w:val="3"/>
        </w:numPr>
        <w:rPr>
          <w:rFonts w:ascii="Georgia" w:hAnsi="Georgia"/>
          <w:sz w:val="20"/>
        </w:rPr>
      </w:pPr>
      <w:r w:rsidRPr="00B225E9">
        <w:rPr>
          <w:rFonts w:ascii="Georgia" w:hAnsi="Georgia"/>
          <w:sz w:val="20"/>
        </w:rPr>
        <w:t xml:space="preserve">Relee y </w:t>
      </w:r>
      <w:r w:rsidR="00CD51C9">
        <w:rPr>
          <w:rFonts w:ascii="Georgia" w:hAnsi="Georgia"/>
          <w:sz w:val="20"/>
        </w:rPr>
        <w:t>reflexiona</w:t>
      </w:r>
      <w:r w:rsidRPr="00B225E9">
        <w:rPr>
          <w:rFonts w:ascii="Georgia" w:hAnsi="Georgia"/>
          <w:sz w:val="20"/>
        </w:rPr>
        <w:t xml:space="preserve"> los textos de </w:t>
      </w:r>
      <w:proofErr w:type="spellStart"/>
      <w:r w:rsidRPr="00B225E9">
        <w:rPr>
          <w:rFonts w:ascii="Georgia" w:hAnsi="Georgia"/>
          <w:sz w:val="20"/>
        </w:rPr>
        <w:t>Claret</w:t>
      </w:r>
      <w:proofErr w:type="spellEnd"/>
      <w:r w:rsidRPr="00B225E9">
        <w:rPr>
          <w:rFonts w:ascii="Georgia" w:hAnsi="Georgia"/>
          <w:sz w:val="20"/>
        </w:rPr>
        <w:t xml:space="preserve"> que hemos ido citan</w:t>
      </w:r>
      <w:r w:rsidR="0058020B">
        <w:rPr>
          <w:rFonts w:ascii="Georgia" w:hAnsi="Georgia"/>
          <w:sz w:val="20"/>
        </w:rPr>
        <w:t>do a lo largo de la meditación.</w:t>
      </w:r>
    </w:p>
    <w:p w:rsidR="0083081A" w:rsidRPr="00B225E9" w:rsidRDefault="0083081A" w:rsidP="0083081A">
      <w:pPr>
        <w:pStyle w:val="Prrafodelista"/>
        <w:ind w:left="360"/>
        <w:rPr>
          <w:rFonts w:ascii="Georgia" w:hAnsi="Georgia"/>
          <w:sz w:val="20"/>
        </w:rPr>
      </w:pPr>
    </w:p>
    <w:p w:rsidR="004523F6" w:rsidRDefault="0016591F" w:rsidP="007A2503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673E3C">
        <w:rPr>
          <w:rFonts w:ascii="Georgia" w:hAnsi="Georgia"/>
          <w:b/>
          <w:sz w:val="20"/>
        </w:rPr>
        <w:t xml:space="preserve">Sobre tu aprecio del tiempo: </w:t>
      </w:r>
      <w:proofErr w:type="spellStart"/>
      <w:r w:rsidR="004523F6">
        <w:rPr>
          <w:rFonts w:ascii="Georgia" w:hAnsi="Georgia"/>
          <w:sz w:val="20"/>
        </w:rPr>
        <w:t>Claret</w:t>
      </w:r>
      <w:proofErr w:type="spellEnd"/>
      <w:r w:rsidR="004523F6">
        <w:rPr>
          <w:rFonts w:ascii="Georgia" w:hAnsi="Georgia"/>
          <w:sz w:val="20"/>
        </w:rPr>
        <w:t xml:space="preserve"> dedicaba horas a la oración y al estudio precisamente para dar </w:t>
      </w:r>
      <w:r w:rsidR="00673E3C">
        <w:rPr>
          <w:rFonts w:ascii="Georgia" w:hAnsi="Georgia"/>
          <w:sz w:val="20"/>
        </w:rPr>
        <w:t>profundidad y fecundidad a</w:t>
      </w:r>
      <w:r w:rsidR="004523F6">
        <w:rPr>
          <w:rFonts w:ascii="Georgia" w:hAnsi="Georgia"/>
          <w:sz w:val="20"/>
        </w:rPr>
        <w:t xml:space="preserve"> su </w:t>
      </w:r>
      <w:r w:rsidR="00B811FD">
        <w:rPr>
          <w:rFonts w:ascii="Georgia" w:hAnsi="Georgia"/>
          <w:sz w:val="20"/>
        </w:rPr>
        <w:t>trabajo apostólico</w:t>
      </w:r>
      <w:r>
        <w:rPr>
          <w:rFonts w:ascii="Georgia" w:hAnsi="Georgia"/>
          <w:sz w:val="20"/>
        </w:rPr>
        <w:t>.</w:t>
      </w:r>
      <w:r w:rsidR="00B811FD">
        <w:rPr>
          <w:rFonts w:ascii="Georgia" w:hAnsi="Georgia"/>
          <w:sz w:val="20"/>
        </w:rPr>
        <w:t xml:space="preserve"> ¿Qué profundidad tiene tu vida o te dejas llevar por la superficialidad?</w:t>
      </w:r>
      <w:r w:rsidR="00673E3C">
        <w:rPr>
          <w:rFonts w:ascii="Georgia" w:hAnsi="Georgia"/>
          <w:sz w:val="20"/>
        </w:rPr>
        <w:t xml:space="preserve"> ¿Cómo empleas tu tiempo día a día o tienes la sensación de desperdiciar este don de Dios?</w:t>
      </w:r>
      <w:r w:rsidR="003A6A43">
        <w:rPr>
          <w:rFonts w:ascii="Georgia" w:hAnsi="Georgia"/>
          <w:sz w:val="20"/>
        </w:rPr>
        <w:t xml:space="preserve"> </w:t>
      </w:r>
    </w:p>
    <w:p w:rsidR="0083081A" w:rsidRPr="0083081A" w:rsidRDefault="0083081A" w:rsidP="0083081A">
      <w:pPr>
        <w:pStyle w:val="Prrafodelista"/>
        <w:tabs>
          <w:tab w:val="left" w:pos="2204"/>
        </w:tabs>
        <w:ind w:left="360"/>
        <w:jc w:val="both"/>
        <w:rPr>
          <w:rFonts w:ascii="Georgia" w:hAnsi="Georgia"/>
          <w:sz w:val="20"/>
        </w:rPr>
      </w:pPr>
    </w:p>
    <w:p w:rsidR="00B811FD" w:rsidRDefault="0016591F" w:rsidP="007A2503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673E3C">
        <w:rPr>
          <w:rFonts w:ascii="Georgia" w:hAnsi="Georgia"/>
          <w:b/>
          <w:sz w:val="20"/>
        </w:rPr>
        <w:t>Sobre tu peregrinación con otros:</w:t>
      </w:r>
      <w:r>
        <w:rPr>
          <w:rFonts w:ascii="Georgia" w:hAnsi="Georgia"/>
          <w:sz w:val="20"/>
        </w:rPr>
        <w:t xml:space="preserve"> </w:t>
      </w:r>
      <w:r w:rsidR="00B811FD">
        <w:rPr>
          <w:rFonts w:ascii="Georgia" w:hAnsi="Georgia"/>
          <w:sz w:val="20"/>
        </w:rPr>
        <w:t>¿</w:t>
      </w:r>
      <w:r w:rsidR="00002E7A">
        <w:rPr>
          <w:rFonts w:ascii="Georgia" w:hAnsi="Georgia"/>
          <w:sz w:val="20"/>
        </w:rPr>
        <w:t>Tus</w:t>
      </w:r>
      <w:r w:rsidR="00B811FD">
        <w:rPr>
          <w:rFonts w:ascii="Georgia" w:hAnsi="Georgia"/>
          <w:sz w:val="20"/>
        </w:rPr>
        <w:t xml:space="preserve"> compañeros </w:t>
      </w:r>
      <w:r w:rsidR="00002E7A">
        <w:rPr>
          <w:rFonts w:ascii="Georgia" w:hAnsi="Georgia"/>
          <w:sz w:val="20"/>
        </w:rPr>
        <w:t xml:space="preserve">o compañeras </w:t>
      </w:r>
      <w:r w:rsidR="00B811FD">
        <w:rPr>
          <w:rFonts w:ascii="Georgia" w:hAnsi="Georgia"/>
          <w:sz w:val="20"/>
        </w:rPr>
        <w:t xml:space="preserve">de peregrinación son realmente parte fundamental de </w:t>
      </w:r>
      <w:r w:rsidR="00002E7A">
        <w:rPr>
          <w:rFonts w:ascii="Georgia" w:hAnsi="Georgia"/>
          <w:sz w:val="20"/>
        </w:rPr>
        <w:t>tu</w:t>
      </w:r>
      <w:r w:rsidR="00B811FD">
        <w:rPr>
          <w:rFonts w:ascii="Georgia" w:hAnsi="Georgia"/>
          <w:sz w:val="20"/>
        </w:rPr>
        <w:t xml:space="preserve"> vida, o realidades accesorias que evit</w:t>
      </w:r>
      <w:r w:rsidR="00002E7A">
        <w:rPr>
          <w:rFonts w:ascii="Georgia" w:hAnsi="Georgia"/>
          <w:sz w:val="20"/>
        </w:rPr>
        <w:t>as</w:t>
      </w:r>
      <w:r w:rsidR="00B811FD">
        <w:rPr>
          <w:rFonts w:ascii="Georgia" w:hAnsi="Georgia"/>
          <w:sz w:val="20"/>
        </w:rPr>
        <w:t xml:space="preserve"> </w:t>
      </w:r>
      <w:r>
        <w:rPr>
          <w:rFonts w:ascii="Georgia" w:hAnsi="Georgia"/>
          <w:sz w:val="20"/>
        </w:rPr>
        <w:t>o</w:t>
      </w:r>
      <w:r w:rsidR="00B811FD">
        <w:rPr>
          <w:rFonts w:ascii="Georgia" w:hAnsi="Georgia"/>
          <w:sz w:val="20"/>
        </w:rPr>
        <w:t xml:space="preserve"> utiliz</w:t>
      </w:r>
      <w:r w:rsidR="00002E7A">
        <w:rPr>
          <w:rFonts w:ascii="Georgia" w:hAnsi="Georgia"/>
          <w:sz w:val="20"/>
        </w:rPr>
        <w:t>as</w:t>
      </w:r>
      <w:r w:rsidR="00B811FD">
        <w:rPr>
          <w:rFonts w:ascii="Georgia" w:hAnsi="Georgia"/>
          <w:sz w:val="20"/>
        </w:rPr>
        <w:t xml:space="preserve">? </w:t>
      </w:r>
      <w:r w:rsidR="00673E3C">
        <w:rPr>
          <w:rFonts w:ascii="Georgia" w:hAnsi="Georgia"/>
          <w:sz w:val="20"/>
        </w:rPr>
        <w:t xml:space="preserve">¿Fomentas o haces difícil la fraternidad? </w:t>
      </w:r>
      <w:r w:rsidR="00B811FD">
        <w:rPr>
          <w:rFonts w:ascii="Georgia" w:hAnsi="Georgia"/>
          <w:sz w:val="20"/>
        </w:rPr>
        <w:t xml:space="preserve">¿Sus vidas son parte de </w:t>
      </w:r>
      <w:r w:rsidR="00002E7A">
        <w:rPr>
          <w:rFonts w:ascii="Georgia" w:hAnsi="Georgia"/>
          <w:sz w:val="20"/>
        </w:rPr>
        <w:t>tu</w:t>
      </w:r>
      <w:r w:rsidR="00B811FD">
        <w:rPr>
          <w:rFonts w:ascii="Georgia" w:hAnsi="Georgia"/>
          <w:sz w:val="20"/>
        </w:rPr>
        <w:t xml:space="preserve"> vida, que </w:t>
      </w:r>
      <w:r w:rsidR="00002E7A">
        <w:rPr>
          <w:rFonts w:ascii="Georgia" w:hAnsi="Georgia"/>
          <w:sz w:val="20"/>
        </w:rPr>
        <w:t>t</w:t>
      </w:r>
      <w:r w:rsidR="00B811FD">
        <w:rPr>
          <w:rFonts w:ascii="Georgia" w:hAnsi="Georgia"/>
          <w:sz w:val="20"/>
        </w:rPr>
        <w:t>e enriquece humana, espiritual y apostólicamente?</w:t>
      </w:r>
    </w:p>
    <w:p w:rsidR="0083081A" w:rsidRPr="0083081A" w:rsidRDefault="0083081A" w:rsidP="0083081A">
      <w:pPr>
        <w:pStyle w:val="Prrafodelista"/>
        <w:tabs>
          <w:tab w:val="left" w:pos="2204"/>
        </w:tabs>
        <w:ind w:left="360"/>
        <w:jc w:val="both"/>
        <w:rPr>
          <w:rFonts w:ascii="Georgia" w:hAnsi="Georgia"/>
          <w:sz w:val="20"/>
        </w:rPr>
      </w:pPr>
    </w:p>
    <w:p w:rsidR="00B811FD" w:rsidRDefault="00002E7A" w:rsidP="007A2503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673E3C">
        <w:rPr>
          <w:rFonts w:ascii="Georgia" w:hAnsi="Georgia"/>
          <w:b/>
          <w:sz w:val="20"/>
        </w:rPr>
        <w:t>Sobre la meta final:</w:t>
      </w:r>
      <w:r>
        <w:rPr>
          <w:rFonts w:ascii="Georgia" w:hAnsi="Georgia"/>
          <w:sz w:val="20"/>
        </w:rPr>
        <w:t xml:space="preserve"> </w:t>
      </w:r>
      <w:r w:rsidR="00673E3C">
        <w:rPr>
          <w:rFonts w:ascii="Georgia" w:hAnsi="Georgia"/>
          <w:sz w:val="20"/>
        </w:rPr>
        <w:t xml:space="preserve">¿Eres feliz con tu misión apostólica o es simplemente un aspecto más de tu vida? </w:t>
      </w:r>
      <w:r w:rsidR="00022868">
        <w:rPr>
          <w:rFonts w:ascii="Georgia" w:hAnsi="Georgia"/>
          <w:sz w:val="20"/>
        </w:rPr>
        <w:t>¿</w:t>
      </w:r>
      <w:r w:rsidR="00673E3C">
        <w:rPr>
          <w:rFonts w:ascii="Georgia" w:hAnsi="Georgia"/>
          <w:sz w:val="20"/>
        </w:rPr>
        <w:t>La meta final de la vida t</w:t>
      </w:r>
      <w:r w:rsidR="00022868">
        <w:rPr>
          <w:rFonts w:ascii="Georgia" w:hAnsi="Georgia"/>
          <w:sz w:val="20"/>
        </w:rPr>
        <w:t xml:space="preserve">e estorba o </w:t>
      </w:r>
      <w:r>
        <w:rPr>
          <w:rFonts w:ascii="Georgia" w:hAnsi="Georgia"/>
          <w:sz w:val="20"/>
        </w:rPr>
        <w:t>t</w:t>
      </w:r>
      <w:r w:rsidR="00022868">
        <w:rPr>
          <w:rFonts w:ascii="Georgia" w:hAnsi="Georgia"/>
          <w:sz w:val="20"/>
        </w:rPr>
        <w:t>e espanta y trat</w:t>
      </w:r>
      <w:r>
        <w:rPr>
          <w:rFonts w:ascii="Georgia" w:hAnsi="Georgia"/>
          <w:sz w:val="20"/>
        </w:rPr>
        <w:t>as</w:t>
      </w:r>
      <w:r w:rsidR="00022868">
        <w:rPr>
          <w:rFonts w:ascii="Georgia" w:hAnsi="Georgia"/>
          <w:sz w:val="20"/>
        </w:rPr>
        <w:t xml:space="preserve"> de evitarla, o </w:t>
      </w:r>
      <w:r>
        <w:rPr>
          <w:rFonts w:ascii="Georgia" w:hAnsi="Georgia"/>
          <w:sz w:val="20"/>
        </w:rPr>
        <w:t>te</w:t>
      </w:r>
      <w:r w:rsidR="00022868">
        <w:rPr>
          <w:rFonts w:ascii="Georgia" w:hAnsi="Georgia"/>
          <w:sz w:val="20"/>
        </w:rPr>
        <w:t xml:space="preserve"> ilumina e ilusiona?</w:t>
      </w:r>
      <w:r w:rsidR="00673E3C">
        <w:rPr>
          <w:rFonts w:ascii="Georgia" w:hAnsi="Georgia"/>
          <w:sz w:val="20"/>
        </w:rPr>
        <w:t xml:space="preserve"> </w:t>
      </w:r>
    </w:p>
    <w:p w:rsidR="0083081A" w:rsidRDefault="0083081A" w:rsidP="0083081A">
      <w:pPr>
        <w:pStyle w:val="Prrafodelista"/>
        <w:tabs>
          <w:tab w:val="left" w:pos="2204"/>
        </w:tabs>
        <w:ind w:left="360"/>
        <w:jc w:val="both"/>
        <w:rPr>
          <w:rFonts w:ascii="Georgia" w:hAnsi="Georgia"/>
          <w:sz w:val="20"/>
        </w:rPr>
      </w:pPr>
    </w:p>
    <w:p w:rsidR="00673E3C" w:rsidRPr="00673E3C" w:rsidRDefault="00673E3C" w:rsidP="003E2A5A">
      <w:pPr>
        <w:pStyle w:val="Prrafodelista"/>
        <w:numPr>
          <w:ilvl w:val="0"/>
          <w:numId w:val="3"/>
        </w:numPr>
        <w:tabs>
          <w:tab w:val="left" w:pos="2204"/>
        </w:tabs>
        <w:jc w:val="both"/>
        <w:rPr>
          <w:rFonts w:ascii="Georgia" w:hAnsi="Georgia"/>
          <w:sz w:val="20"/>
        </w:rPr>
      </w:pPr>
      <w:r w:rsidRPr="003A6A43">
        <w:rPr>
          <w:rFonts w:ascii="Georgia" w:hAnsi="Georgia"/>
          <w:sz w:val="20"/>
        </w:rPr>
        <w:t>En un momento de oración, da gracias a Dios por el don del tiempo que te concede y pídele que sepas vivirlo en plenitud gastándolo a favor de la misión</w:t>
      </w:r>
      <w:r w:rsidR="003A6A43" w:rsidRPr="003A6A43">
        <w:rPr>
          <w:rFonts w:ascii="Georgia" w:hAnsi="Georgia"/>
          <w:sz w:val="20"/>
        </w:rPr>
        <w:t>.</w:t>
      </w:r>
      <w:r w:rsidRPr="003A6A43">
        <w:rPr>
          <w:rFonts w:ascii="Georgia" w:hAnsi="Georgia"/>
          <w:sz w:val="20"/>
        </w:rPr>
        <w:t xml:space="preserve"> </w:t>
      </w:r>
    </w:p>
    <w:sectPr w:rsidR="00673E3C" w:rsidRPr="00673E3C" w:rsidSect="0002106C">
      <w:footerReference w:type="default" r:id="rId7"/>
      <w:pgSz w:w="8419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65" w:rsidRDefault="00247765" w:rsidP="0002106C">
      <w:pPr>
        <w:spacing w:after="0" w:line="240" w:lineRule="auto"/>
      </w:pPr>
      <w:r>
        <w:separator/>
      </w:r>
    </w:p>
  </w:endnote>
  <w:endnote w:type="continuationSeparator" w:id="0">
    <w:p w:rsidR="00247765" w:rsidRDefault="00247765" w:rsidP="0002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622606"/>
      <w:docPartObj>
        <w:docPartGallery w:val="Page Numbers (Bottom of Page)"/>
        <w:docPartUnique/>
      </w:docPartObj>
    </w:sdtPr>
    <w:sdtEndPr>
      <w:rPr>
        <w:rFonts w:ascii="Georgia" w:hAnsi="Georgia"/>
      </w:rPr>
    </w:sdtEndPr>
    <w:sdtContent>
      <w:p w:rsidR="009E5022" w:rsidRPr="00995E51" w:rsidRDefault="009E5022">
        <w:pPr>
          <w:pStyle w:val="Piedepgina"/>
          <w:jc w:val="center"/>
          <w:rPr>
            <w:rFonts w:ascii="Georgia" w:hAnsi="Georgia"/>
          </w:rPr>
        </w:pPr>
        <w:r w:rsidRPr="00995E51">
          <w:rPr>
            <w:rFonts w:ascii="Georgia" w:hAnsi="Georgia"/>
          </w:rPr>
          <w:fldChar w:fldCharType="begin"/>
        </w:r>
        <w:r w:rsidRPr="00995E51">
          <w:rPr>
            <w:rFonts w:ascii="Georgia" w:hAnsi="Georgia"/>
          </w:rPr>
          <w:instrText>PAGE   \* MERGEFORMAT</w:instrText>
        </w:r>
        <w:r w:rsidRPr="00995E51">
          <w:rPr>
            <w:rFonts w:ascii="Georgia" w:hAnsi="Georgia"/>
          </w:rPr>
          <w:fldChar w:fldCharType="separate"/>
        </w:r>
        <w:r w:rsidR="00C7750B" w:rsidRPr="00C7750B">
          <w:rPr>
            <w:rFonts w:ascii="Georgia" w:hAnsi="Georgia"/>
            <w:noProof/>
            <w:lang w:val="it-IT"/>
          </w:rPr>
          <w:t>10</w:t>
        </w:r>
        <w:r w:rsidRPr="00995E51">
          <w:rPr>
            <w:rFonts w:ascii="Georgia" w:hAnsi="Georgia"/>
          </w:rPr>
          <w:fldChar w:fldCharType="end"/>
        </w:r>
      </w:p>
    </w:sdtContent>
  </w:sdt>
  <w:p w:rsidR="009E5022" w:rsidRDefault="009E50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65" w:rsidRDefault="00247765" w:rsidP="0002106C">
      <w:pPr>
        <w:spacing w:after="0" w:line="240" w:lineRule="auto"/>
      </w:pPr>
      <w:r>
        <w:separator/>
      </w:r>
    </w:p>
  </w:footnote>
  <w:footnote w:type="continuationSeparator" w:id="0">
    <w:p w:rsidR="00247765" w:rsidRDefault="00247765" w:rsidP="0002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1D7"/>
    <w:multiLevelType w:val="hybridMultilevel"/>
    <w:tmpl w:val="459A847C"/>
    <w:lvl w:ilvl="0" w:tplc="5C8A89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196E91"/>
    <w:multiLevelType w:val="hybridMultilevel"/>
    <w:tmpl w:val="886E5B6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E46EF"/>
    <w:multiLevelType w:val="hybridMultilevel"/>
    <w:tmpl w:val="110085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08D"/>
    <w:multiLevelType w:val="hybridMultilevel"/>
    <w:tmpl w:val="BB8433D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C93404"/>
    <w:multiLevelType w:val="hybridMultilevel"/>
    <w:tmpl w:val="EE4C693C"/>
    <w:lvl w:ilvl="0" w:tplc="BA422F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58609B"/>
    <w:multiLevelType w:val="hybridMultilevel"/>
    <w:tmpl w:val="BC1875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DE13F2"/>
    <w:multiLevelType w:val="hybridMultilevel"/>
    <w:tmpl w:val="7D9C668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907F1"/>
    <w:multiLevelType w:val="hybridMultilevel"/>
    <w:tmpl w:val="D7D0C4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0F33CB"/>
    <w:multiLevelType w:val="hybridMultilevel"/>
    <w:tmpl w:val="8DDE04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526297"/>
    <w:multiLevelType w:val="hybridMultilevel"/>
    <w:tmpl w:val="0E54F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8F0"/>
    <w:multiLevelType w:val="hybridMultilevel"/>
    <w:tmpl w:val="EE4C693C"/>
    <w:lvl w:ilvl="0" w:tplc="BA42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53392"/>
    <w:multiLevelType w:val="multilevel"/>
    <w:tmpl w:val="50845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6C"/>
    <w:rsid w:val="00002E7A"/>
    <w:rsid w:val="00017510"/>
    <w:rsid w:val="0002106C"/>
    <w:rsid w:val="00022868"/>
    <w:rsid w:val="00022F41"/>
    <w:rsid w:val="00036B15"/>
    <w:rsid w:val="000426E6"/>
    <w:rsid w:val="000434F0"/>
    <w:rsid w:val="000A44F1"/>
    <w:rsid w:val="000B3234"/>
    <w:rsid w:val="000F191B"/>
    <w:rsid w:val="00101D3B"/>
    <w:rsid w:val="00106B89"/>
    <w:rsid w:val="0011095D"/>
    <w:rsid w:val="0015189B"/>
    <w:rsid w:val="0016591F"/>
    <w:rsid w:val="00180CEF"/>
    <w:rsid w:val="001965E0"/>
    <w:rsid w:val="001A122A"/>
    <w:rsid w:val="001A40F9"/>
    <w:rsid w:val="001F28FB"/>
    <w:rsid w:val="0021343D"/>
    <w:rsid w:val="00216818"/>
    <w:rsid w:val="00234523"/>
    <w:rsid w:val="002403CB"/>
    <w:rsid w:val="00245DE1"/>
    <w:rsid w:val="00247765"/>
    <w:rsid w:val="002547E8"/>
    <w:rsid w:val="002704EF"/>
    <w:rsid w:val="002951E4"/>
    <w:rsid w:val="002A49D4"/>
    <w:rsid w:val="002B1751"/>
    <w:rsid w:val="002B379D"/>
    <w:rsid w:val="002C5A25"/>
    <w:rsid w:val="002F0CDC"/>
    <w:rsid w:val="003201E5"/>
    <w:rsid w:val="00326A70"/>
    <w:rsid w:val="003614E0"/>
    <w:rsid w:val="00375B5E"/>
    <w:rsid w:val="00383217"/>
    <w:rsid w:val="0039495F"/>
    <w:rsid w:val="003A1886"/>
    <w:rsid w:val="003A2799"/>
    <w:rsid w:val="003A4302"/>
    <w:rsid w:val="003A5C94"/>
    <w:rsid w:val="003A6A43"/>
    <w:rsid w:val="003B1A00"/>
    <w:rsid w:val="003B34E9"/>
    <w:rsid w:val="003E3FF9"/>
    <w:rsid w:val="003E5A79"/>
    <w:rsid w:val="004123E4"/>
    <w:rsid w:val="00420DF3"/>
    <w:rsid w:val="004306F6"/>
    <w:rsid w:val="00440D9F"/>
    <w:rsid w:val="004466E8"/>
    <w:rsid w:val="0045020F"/>
    <w:rsid w:val="004523F6"/>
    <w:rsid w:val="004616A4"/>
    <w:rsid w:val="00482DE2"/>
    <w:rsid w:val="004C7B36"/>
    <w:rsid w:val="004D29D0"/>
    <w:rsid w:val="004E17A6"/>
    <w:rsid w:val="004F4B55"/>
    <w:rsid w:val="00504E91"/>
    <w:rsid w:val="005132E8"/>
    <w:rsid w:val="0055001A"/>
    <w:rsid w:val="00561B9C"/>
    <w:rsid w:val="0056217C"/>
    <w:rsid w:val="00564AB1"/>
    <w:rsid w:val="0058020B"/>
    <w:rsid w:val="005A56B3"/>
    <w:rsid w:val="005B72A3"/>
    <w:rsid w:val="005E3F58"/>
    <w:rsid w:val="005F5646"/>
    <w:rsid w:val="0061419A"/>
    <w:rsid w:val="00616C5F"/>
    <w:rsid w:val="0063531F"/>
    <w:rsid w:val="00662794"/>
    <w:rsid w:val="00667197"/>
    <w:rsid w:val="00673E3C"/>
    <w:rsid w:val="00674E9B"/>
    <w:rsid w:val="00677FBF"/>
    <w:rsid w:val="00692FBB"/>
    <w:rsid w:val="00694E64"/>
    <w:rsid w:val="006C59B9"/>
    <w:rsid w:val="006D548B"/>
    <w:rsid w:val="006E61E8"/>
    <w:rsid w:val="006F33A6"/>
    <w:rsid w:val="006F74E5"/>
    <w:rsid w:val="007024B9"/>
    <w:rsid w:val="0070381A"/>
    <w:rsid w:val="00717F45"/>
    <w:rsid w:val="007638B0"/>
    <w:rsid w:val="007735DF"/>
    <w:rsid w:val="00774D1A"/>
    <w:rsid w:val="007769AF"/>
    <w:rsid w:val="007A05C2"/>
    <w:rsid w:val="007A2374"/>
    <w:rsid w:val="007A2503"/>
    <w:rsid w:val="007A3AF4"/>
    <w:rsid w:val="007C646D"/>
    <w:rsid w:val="007E375A"/>
    <w:rsid w:val="007E4F27"/>
    <w:rsid w:val="0083081A"/>
    <w:rsid w:val="00857B2D"/>
    <w:rsid w:val="00857E52"/>
    <w:rsid w:val="008801B4"/>
    <w:rsid w:val="008B1C3B"/>
    <w:rsid w:val="008C398A"/>
    <w:rsid w:val="008D1DFF"/>
    <w:rsid w:val="008D7EF2"/>
    <w:rsid w:val="008F6C25"/>
    <w:rsid w:val="00903857"/>
    <w:rsid w:val="009168D7"/>
    <w:rsid w:val="00916CBC"/>
    <w:rsid w:val="00944EB2"/>
    <w:rsid w:val="00945123"/>
    <w:rsid w:val="00972923"/>
    <w:rsid w:val="009861ED"/>
    <w:rsid w:val="00995E51"/>
    <w:rsid w:val="0099635C"/>
    <w:rsid w:val="009969C9"/>
    <w:rsid w:val="009B6D66"/>
    <w:rsid w:val="009B7CD9"/>
    <w:rsid w:val="009C32A8"/>
    <w:rsid w:val="009D1DB5"/>
    <w:rsid w:val="009D4492"/>
    <w:rsid w:val="009E5022"/>
    <w:rsid w:val="009F00FE"/>
    <w:rsid w:val="00A25B2F"/>
    <w:rsid w:val="00A32817"/>
    <w:rsid w:val="00A35B09"/>
    <w:rsid w:val="00A42583"/>
    <w:rsid w:val="00A67EBB"/>
    <w:rsid w:val="00A74999"/>
    <w:rsid w:val="00AA4FB9"/>
    <w:rsid w:val="00AA6FA2"/>
    <w:rsid w:val="00AC5428"/>
    <w:rsid w:val="00AC7904"/>
    <w:rsid w:val="00AF7E3F"/>
    <w:rsid w:val="00B0442A"/>
    <w:rsid w:val="00B107F8"/>
    <w:rsid w:val="00B225E9"/>
    <w:rsid w:val="00B24685"/>
    <w:rsid w:val="00B30CEA"/>
    <w:rsid w:val="00B3265C"/>
    <w:rsid w:val="00B33F9A"/>
    <w:rsid w:val="00B65761"/>
    <w:rsid w:val="00B66ECF"/>
    <w:rsid w:val="00B76B02"/>
    <w:rsid w:val="00B80629"/>
    <w:rsid w:val="00B811FD"/>
    <w:rsid w:val="00B86CC8"/>
    <w:rsid w:val="00B9320A"/>
    <w:rsid w:val="00BB4ACE"/>
    <w:rsid w:val="00BC46BD"/>
    <w:rsid w:val="00BD0B08"/>
    <w:rsid w:val="00C01048"/>
    <w:rsid w:val="00C04892"/>
    <w:rsid w:val="00C44B2F"/>
    <w:rsid w:val="00C538D5"/>
    <w:rsid w:val="00C6100D"/>
    <w:rsid w:val="00C7750B"/>
    <w:rsid w:val="00C90FAF"/>
    <w:rsid w:val="00CA7C5B"/>
    <w:rsid w:val="00CC3DA7"/>
    <w:rsid w:val="00CC7910"/>
    <w:rsid w:val="00CD51C9"/>
    <w:rsid w:val="00CF4E75"/>
    <w:rsid w:val="00D11B6C"/>
    <w:rsid w:val="00D132F8"/>
    <w:rsid w:val="00D16A22"/>
    <w:rsid w:val="00D53905"/>
    <w:rsid w:val="00D62103"/>
    <w:rsid w:val="00D64DA8"/>
    <w:rsid w:val="00D66774"/>
    <w:rsid w:val="00D8712A"/>
    <w:rsid w:val="00D92C24"/>
    <w:rsid w:val="00D95EAE"/>
    <w:rsid w:val="00DA32AE"/>
    <w:rsid w:val="00DA3955"/>
    <w:rsid w:val="00DA78DB"/>
    <w:rsid w:val="00DB2F5D"/>
    <w:rsid w:val="00DC451B"/>
    <w:rsid w:val="00E444F1"/>
    <w:rsid w:val="00E44C81"/>
    <w:rsid w:val="00E72098"/>
    <w:rsid w:val="00E8206C"/>
    <w:rsid w:val="00E84DC2"/>
    <w:rsid w:val="00E87ECD"/>
    <w:rsid w:val="00E94B5F"/>
    <w:rsid w:val="00E97CD4"/>
    <w:rsid w:val="00EB63F2"/>
    <w:rsid w:val="00F10483"/>
    <w:rsid w:val="00F161A7"/>
    <w:rsid w:val="00F25CA9"/>
    <w:rsid w:val="00F35796"/>
    <w:rsid w:val="00F365E6"/>
    <w:rsid w:val="00F53F76"/>
    <w:rsid w:val="00F54984"/>
    <w:rsid w:val="00F82590"/>
    <w:rsid w:val="00FB05D8"/>
    <w:rsid w:val="00FB1E8A"/>
    <w:rsid w:val="00FC096A"/>
    <w:rsid w:val="00FC2D45"/>
    <w:rsid w:val="00FD7B66"/>
    <w:rsid w:val="00FE3CFC"/>
    <w:rsid w:val="00FF1A2D"/>
    <w:rsid w:val="00FF67CB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02FCF-6758-4985-929B-A2FF78B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6C"/>
    <w:pPr>
      <w:spacing w:after="200" w:line="276" w:lineRule="auto"/>
    </w:pPr>
    <w:rPr>
      <w:lang w:val="es-AR"/>
    </w:rPr>
  </w:style>
  <w:style w:type="paragraph" w:styleId="Ttulo3">
    <w:name w:val="heading 3"/>
    <w:basedOn w:val="Normal"/>
    <w:link w:val="Ttulo3Car"/>
    <w:uiPriority w:val="9"/>
    <w:qFormat/>
    <w:rsid w:val="00FF1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2106C"/>
    <w:pPr>
      <w:spacing w:after="0" w:line="240" w:lineRule="auto"/>
    </w:pPr>
    <w:rPr>
      <w:lang w:val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2106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2106C"/>
    <w:rPr>
      <w:sz w:val="20"/>
      <w:szCs w:val="20"/>
      <w:lang w:val="es-AR"/>
    </w:rPr>
  </w:style>
  <w:style w:type="character" w:styleId="Refdenotaalpie">
    <w:name w:val="footnote reference"/>
    <w:basedOn w:val="Fuentedeprrafopredeter"/>
    <w:uiPriority w:val="99"/>
    <w:semiHidden/>
    <w:unhideWhenUsed/>
    <w:rsid w:val="0002106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106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21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06C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0210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06C"/>
    <w:rPr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FF1A2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flow-text">
    <w:name w:val="flow-text"/>
    <w:basedOn w:val="Normal"/>
    <w:rsid w:val="00F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valign">
    <w:name w:val="valign"/>
    <w:basedOn w:val="Fuentedeprrafopredeter"/>
    <w:rsid w:val="00FF1A2D"/>
  </w:style>
  <w:style w:type="character" w:styleId="Hipervnculo">
    <w:name w:val="Hyperlink"/>
    <w:basedOn w:val="Fuentedeprrafopredeter"/>
    <w:uiPriority w:val="99"/>
    <w:semiHidden/>
    <w:unhideWhenUsed/>
    <w:rsid w:val="00FF1A2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C24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3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7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75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675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5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FFFFF"/>
                  </w:divBdr>
                  <w:divsChild>
                    <w:div w:id="70903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692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3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206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9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333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184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18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583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770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4848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3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9682">
                  <w:marLeft w:val="33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16</Pages>
  <Words>3552</Words>
  <Characters>19536</Characters>
  <Application>Microsoft Office Word</Application>
  <DocSecurity>0</DocSecurity>
  <Lines>162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Fernández Sanz</dc:creator>
  <cp:keywords/>
  <dc:description/>
  <cp:lastModifiedBy>Carlos Sánchez</cp:lastModifiedBy>
  <cp:revision>16</cp:revision>
  <cp:lastPrinted>2020-06-24T18:34:00Z</cp:lastPrinted>
  <dcterms:created xsi:type="dcterms:W3CDTF">2020-06-08T08:39:00Z</dcterms:created>
  <dcterms:modified xsi:type="dcterms:W3CDTF">2020-06-27T13:46:00Z</dcterms:modified>
</cp:coreProperties>
</file>